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66"/>
        <w:tblW w:w="4846" w:type="pct"/>
        <w:tblLook w:val="04A0"/>
      </w:tblPr>
      <w:tblGrid>
        <w:gridCol w:w="10677"/>
      </w:tblGrid>
      <w:tr w:rsidR="003D045B" w:rsidTr="003D045B">
        <w:trPr>
          <w:trHeight w:val="482"/>
        </w:trPr>
        <w:sdt>
          <w:sdtPr>
            <w:rPr>
              <w:rFonts w:asciiTheme="majorHAnsi" w:eastAsiaTheme="majorEastAsia" w:hAnsiTheme="majorHAnsi" w:cstheme="majorBidi"/>
              <w:sz w:val="80"/>
              <w:szCs w:val="80"/>
            </w:rPr>
            <w:alias w:val="Title"/>
            <w:id w:val="15524250"/>
            <w:placeholder>
              <w:docPart w:val="F55EFD66E71247EAB99AFE128726ABC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D045B" w:rsidRDefault="002C781D" w:rsidP="002C781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Unit 5</w:t>
                </w:r>
                <w:r w:rsidR="003D045B">
                  <w:rPr>
                    <w:rFonts w:asciiTheme="majorHAnsi" w:eastAsiaTheme="majorEastAsia" w:hAnsiTheme="majorHAnsi" w:cstheme="majorBidi"/>
                    <w:sz w:val="80"/>
                    <w:szCs w:val="80"/>
                  </w:rPr>
                  <w:t xml:space="preserve">: </w:t>
                </w:r>
                <w:r>
                  <w:rPr>
                    <w:rFonts w:asciiTheme="majorHAnsi" w:eastAsiaTheme="majorEastAsia" w:hAnsiTheme="majorHAnsi" w:cstheme="majorBidi"/>
                    <w:sz w:val="80"/>
                    <w:szCs w:val="80"/>
                  </w:rPr>
                  <w:t>Natural Hazards</w:t>
                </w:r>
              </w:p>
            </w:tc>
          </w:sdtContent>
        </w:sdt>
      </w:tr>
      <w:tr w:rsidR="003D045B" w:rsidTr="003D045B">
        <w:trPr>
          <w:trHeight w:val="121"/>
        </w:trPr>
        <w:tc>
          <w:tcPr>
            <w:tcW w:w="5000" w:type="pct"/>
            <w:vAlign w:val="center"/>
          </w:tcPr>
          <w:p w:rsidR="003D045B" w:rsidRDefault="003D045B" w:rsidP="003D045B">
            <w:pPr>
              <w:pStyle w:val="NoSpacing"/>
              <w:jc w:val="center"/>
            </w:pPr>
          </w:p>
        </w:tc>
      </w:tr>
      <w:tr w:rsidR="003D045B" w:rsidRPr="00D310E5" w:rsidTr="003D045B">
        <w:trPr>
          <w:trHeight w:val="80"/>
        </w:trPr>
        <w:tc>
          <w:tcPr>
            <w:tcW w:w="5000" w:type="pct"/>
            <w:vAlign w:val="center"/>
          </w:tcPr>
          <w:p w:rsidR="003D045B" w:rsidRPr="00D310E5" w:rsidRDefault="003D045B" w:rsidP="003D045B">
            <w:pPr>
              <w:pStyle w:val="NoSpacing"/>
              <w:rPr>
                <w:b/>
                <w:bCs/>
              </w:rPr>
            </w:pPr>
          </w:p>
        </w:tc>
      </w:tr>
      <w:tr w:rsidR="003D045B" w:rsidRPr="00D310E5" w:rsidTr="003D045B">
        <w:trPr>
          <w:trHeight w:val="80"/>
        </w:trPr>
        <w:tc>
          <w:tcPr>
            <w:tcW w:w="5000" w:type="pct"/>
            <w:vAlign w:val="center"/>
          </w:tcPr>
          <w:p w:rsidR="003D045B" w:rsidRPr="00D310E5" w:rsidRDefault="003D045B" w:rsidP="003D045B">
            <w:pPr>
              <w:pStyle w:val="NoSpacing"/>
              <w:rPr>
                <w:b/>
                <w:bCs/>
              </w:rPr>
            </w:pPr>
          </w:p>
        </w:tc>
      </w:tr>
    </w:tbl>
    <w:p w:rsidR="003D045B" w:rsidRPr="005C1B1D" w:rsidRDefault="003E50EE" w:rsidP="003E50EE">
      <w:pPr>
        <w:rPr>
          <w:rFonts w:asciiTheme="majorHAnsi" w:eastAsiaTheme="majorEastAsia" w:hAnsiTheme="majorHAnsi" w:cstheme="majorBidi"/>
          <w:caps/>
        </w:rPr>
      </w:pPr>
      <w:r w:rsidRPr="005C1B1D">
        <w:rPr>
          <w:rFonts w:asciiTheme="majorHAnsi" w:eastAsiaTheme="majorEastAsia" w:hAnsiTheme="majorHAnsi" w:cstheme="majorBidi"/>
          <w:caps/>
        </w:rPr>
        <w:t>PLATEAU VALLEY HIGH SCHOOL-GEOGRAPHY</w:t>
      </w:r>
    </w:p>
    <w:p w:rsidR="003E50EE" w:rsidRPr="00DE4407" w:rsidRDefault="003E50EE" w:rsidP="003E50EE">
      <w:pPr>
        <w:rPr>
          <w:rFonts w:asciiTheme="majorHAnsi" w:hAnsiTheme="majorHAnsi"/>
          <w:sz w:val="28"/>
        </w:rPr>
      </w:pPr>
      <w:r w:rsidRPr="00DE4407">
        <w:rPr>
          <w:rFonts w:asciiTheme="majorHAnsi" w:hAnsiTheme="majorHAnsi"/>
          <w:sz w:val="28"/>
        </w:rPr>
        <w:t>Name:</w:t>
      </w:r>
    </w:p>
    <w:p w:rsidR="003E50EE" w:rsidRPr="00DE4407" w:rsidRDefault="003E50EE" w:rsidP="003E50EE">
      <w:pPr>
        <w:rPr>
          <w:rFonts w:asciiTheme="majorHAnsi" w:hAnsiTheme="majorHAnsi"/>
          <w:sz w:val="28"/>
        </w:rPr>
      </w:pPr>
      <w:r w:rsidRPr="00DE4407">
        <w:rPr>
          <w:rFonts w:asciiTheme="majorHAnsi" w:hAnsiTheme="majorHAnsi"/>
          <w:sz w:val="28"/>
        </w:rPr>
        <w:t>Date:</w:t>
      </w:r>
    </w:p>
    <w:p w:rsidR="00480BC6" w:rsidRPr="00DE4407" w:rsidRDefault="00480BC6" w:rsidP="003E50EE">
      <w:pPr>
        <w:rPr>
          <w:rFonts w:asciiTheme="majorHAnsi" w:hAnsiTheme="majorHAnsi"/>
          <w:sz w:val="28"/>
        </w:rPr>
      </w:pPr>
    </w:p>
    <w:tbl>
      <w:tblPr>
        <w:tblpPr w:leftFromText="187" w:rightFromText="187" w:horzAnchor="margin" w:tblpXSpec="center" w:tblpYSpec="bottom"/>
        <w:tblW w:w="5000" w:type="pct"/>
        <w:tblLook w:val="04A0"/>
      </w:tblPr>
      <w:tblGrid>
        <w:gridCol w:w="11016"/>
      </w:tblGrid>
      <w:tr w:rsidR="003E50EE" w:rsidRPr="00DE4407" w:rsidTr="00CE27E4">
        <w:tc>
          <w:tcPr>
            <w:tcW w:w="5000" w:type="pct"/>
          </w:tcPr>
          <w:p w:rsidR="003E50EE" w:rsidRPr="00DE4407" w:rsidRDefault="003E50EE" w:rsidP="00CE27E4">
            <w:pPr>
              <w:pStyle w:val="NoSpacing"/>
              <w:rPr>
                <w:rFonts w:asciiTheme="majorHAnsi" w:hAnsiTheme="majorHAnsi"/>
              </w:rPr>
            </w:pPr>
          </w:p>
        </w:tc>
      </w:tr>
    </w:tbl>
    <w:tbl>
      <w:tblPr>
        <w:tblW w:w="10905" w:type="dxa"/>
        <w:tblInd w:w="93" w:type="dxa"/>
        <w:tblLook w:val="04A0"/>
      </w:tblPr>
      <w:tblGrid>
        <w:gridCol w:w="699"/>
        <w:gridCol w:w="4266"/>
        <w:gridCol w:w="1530"/>
        <w:gridCol w:w="1620"/>
        <w:gridCol w:w="1530"/>
        <w:gridCol w:w="1260"/>
      </w:tblGrid>
      <w:tr w:rsidR="003E50EE" w:rsidRPr="00DE4407" w:rsidTr="00FE4EBB">
        <w:trPr>
          <w:trHeight w:val="60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0EE" w:rsidRPr="00DE4407" w:rsidRDefault="003E50EE" w:rsidP="00CE27E4">
            <w:pPr>
              <w:spacing w:after="0" w:line="240" w:lineRule="auto"/>
              <w:jc w:val="center"/>
              <w:rPr>
                <w:rFonts w:asciiTheme="majorHAnsi" w:eastAsia="Times New Roman" w:hAnsiTheme="majorHAnsi" w:cs="Calibri"/>
                <w:b/>
                <w:color w:val="000000"/>
                <w:sz w:val="28"/>
              </w:rPr>
            </w:pPr>
          </w:p>
        </w:tc>
        <w:tc>
          <w:tcPr>
            <w:tcW w:w="4266" w:type="dxa"/>
            <w:tcBorders>
              <w:top w:val="single" w:sz="4" w:space="0" w:color="auto"/>
              <w:left w:val="nil"/>
              <w:bottom w:val="single" w:sz="4" w:space="0" w:color="auto"/>
              <w:right w:val="single" w:sz="4" w:space="0" w:color="auto"/>
            </w:tcBorders>
            <w:shd w:val="clear" w:color="auto" w:fill="auto"/>
            <w:vAlign w:val="center"/>
            <w:hideMark/>
          </w:tcPr>
          <w:p w:rsidR="003E50EE" w:rsidRPr="00DE4407" w:rsidRDefault="003E50EE" w:rsidP="00CE27E4">
            <w:pPr>
              <w:spacing w:after="0" w:line="240" w:lineRule="auto"/>
              <w:jc w:val="center"/>
              <w:rPr>
                <w:rFonts w:asciiTheme="majorHAnsi" w:eastAsia="Times New Roman" w:hAnsiTheme="majorHAnsi" w:cs="Calibri"/>
                <w:b/>
                <w:bCs/>
                <w:color w:val="000000"/>
                <w:sz w:val="28"/>
                <w:szCs w:val="20"/>
              </w:rPr>
            </w:pPr>
            <w:r w:rsidRPr="00DE4407">
              <w:rPr>
                <w:rFonts w:asciiTheme="majorHAnsi" w:eastAsia="Times New Roman" w:hAnsiTheme="majorHAnsi" w:cs="Calibri"/>
                <w:b/>
                <w:bCs/>
                <w:color w:val="000000"/>
                <w:sz w:val="28"/>
                <w:szCs w:val="20"/>
              </w:rPr>
              <w:t>Colorado State Standard</w:t>
            </w:r>
          </w:p>
        </w:tc>
        <w:tc>
          <w:tcPr>
            <w:tcW w:w="1530" w:type="dxa"/>
            <w:tcBorders>
              <w:top w:val="single" w:sz="4" w:space="0" w:color="auto"/>
              <w:left w:val="nil"/>
              <w:bottom w:val="single" w:sz="4" w:space="0" w:color="auto"/>
              <w:right w:val="single" w:sz="4" w:space="0" w:color="auto"/>
            </w:tcBorders>
            <w:vAlign w:val="center"/>
          </w:tcPr>
          <w:p w:rsidR="003E50EE" w:rsidRPr="00DE4407" w:rsidRDefault="003E50EE" w:rsidP="00CE27E4">
            <w:pPr>
              <w:spacing w:after="0" w:line="240" w:lineRule="auto"/>
              <w:jc w:val="center"/>
              <w:rPr>
                <w:rFonts w:asciiTheme="majorHAnsi" w:eastAsia="Times New Roman" w:hAnsiTheme="majorHAnsi" w:cs="Calibri"/>
                <w:b/>
                <w:bCs/>
                <w:color w:val="000000"/>
                <w:sz w:val="28"/>
                <w:szCs w:val="20"/>
              </w:rPr>
            </w:pPr>
            <w:r w:rsidRPr="00DE4407">
              <w:rPr>
                <w:rFonts w:asciiTheme="majorHAnsi" w:eastAsia="Times New Roman" w:hAnsiTheme="majorHAnsi" w:cs="Calibri"/>
                <w:b/>
                <w:bCs/>
                <w:color w:val="000000"/>
                <w:sz w:val="28"/>
                <w:szCs w:val="20"/>
              </w:rPr>
              <w:t>Advanced</w:t>
            </w:r>
          </w:p>
        </w:tc>
        <w:tc>
          <w:tcPr>
            <w:tcW w:w="1620" w:type="dxa"/>
            <w:tcBorders>
              <w:top w:val="single" w:sz="4" w:space="0" w:color="auto"/>
              <w:left w:val="nil"/>
              <w:bottom w:val="single" w:sz="4" w:space="0" w:color="auto"/>
              <w:right w:val="single" w:sz="4" w:space="0" w:color="auto"/>
            </w:tcBorders>
            <w:vAlign w:val="center"/>
          </w:tcPr>
          <w:p w:rsidR="003E50EE" w:rsidRPr="00DE4407" w:rsidRDefault="003E50EE" w:rsidP="00CE27E4">
            <w:pPr>
              <w:spacing w:after="0" w:line="240" w:lineRule="auto"/>
              <w:jc w:val="center"/>
              <w:rPr>
                <w:rFonts w:asciiTheme="majorHAnsi" w:eastAsia="Times New Roman" w:hAnsiTheme="majorHAnsi" w:cs="Calibri"/>
                <w:b/>
                <w:bCs/>
                <w:color w:val="000000"/>
                <w:sz w:val="28"/>
                <w:szCs w:val="20"/>
              </w:rPr>
            </w:pPr>
            <w:r w:rsidRPr="00DE4407">
              <w:rPr>
                <w:rFonts w:asciiTheme="majorHAnsi" w:eastAsia="Times New Roman" w:hAnsiTheme="majorHAnsi" w:cs="Calibri"/>
                <w:b/>
                <w:bCs/>
                <w:color w:val="000000"/>
                <w:sz w:val="28"/>
                <w:szCs w:val="20"/>
              </w:rPr>
              <w:t>Proficient</w:t>
            </w:r>
          </w:p>
        </w:tc>
        <w:tc>
          <w:tcPr>
            <w:tcW w:w="1530" w:type="dxa"/>
            <w:tcBorders>
              <w:top w:val="single" w:sz="4" w:space="0" w:color="auto"/>
              <w:left w:val="nil"/>
              <w:bottom w:val="single" w:sz="4" w:space="0" w:color="auto"/>
              <w:right w:val="single" w:sz="4" w:space="0" w:color="auto"/>
            </w:tcBorders>
            <w:vAlign w:val="center"/>
          </w:tcPr>
          <w:p w:rsidR="003E50EE" w:rsidRPr="00DE4407" w:rsidRDefault="003E50EE" w:rsidP="00CE27E4">
            <w:pPr>
              <w:spacing w:after="0" w:line="240" w:lineRule="auto"/>
              <w:jc w:val="center"/>
              <w:rPr>
                <w:rFonts w:asciiTheme="majorHAnsi" w:eastAsia="Times New Roman" w:hAnsiTheme="majorHAnsi" w:cs="Calibri"/>
                <w:b/>
                <w:bCs/>
                <w:color w:val="000000"/>
                <w:sz w:val="28"/>
                <w:szCs w:val="20"/>
              </w:rPr>
            </w:pPr>
            <w:r w:rsidRPr="00DE4407">
              <w:rPr>
                <w:rFonts w:asciiTheme="majorHAnsi" w:eastAsia="Times New Roman" w:hAnsiTheme="majorHAnsi" w:cs="Calibri"/>
                <w:b/>
                <w:bCs/>
                <w:color w:val="000000"/>
                <w:sz w:val="28"/>
                <w:szCs w:val="20"/>
              </w:rPr>
              <w:t>Partially Proficient</w:t>
            </w:r>
          </w:p>
        </w:tc>
        <w:tc>
          <w:tcPr>
            <w:tcW w:w="1260" w:type="dxa"/>
            <w:tcBorders>
              <w:top w:val="single" w:sz="4" w:space="0" w:color="auto"/>
              <w:left w:val="nil"/>
              <w:bottom w:val="single" w:sz="4" w:space="0" w:color="auto"/>
              <w:right w:val="single" w:sz="4" w:space="0" w:color="auto"/>
            </w:tcBorders>
          </w:tcPr>
          <w:p w:rsidR="003E50EE" w:rsidRPr="00DE4407" w:rsidRDefault="003E50EE" w:rsidP="00CE27E4">
            <w:pPr>
              <w:spacing w:after="0" w:line="240" w:lineRule="auto"/>
              <w:rPr>
                <w:rFonts w:asciiTheme="majorHAnsi" w:eastAsia="Times New Roman" w:hAnsiTheme="majorHAnsi" w:cs="Calibri"/>
                <w:b/>
                <w:bCs/>
                <w:color w:val="000000"/>
                <w:sz w:val="28"/>
                <w:szCs w:val="20"/>
              </w:rPr>
            </w:pPr>
          </w:p>
          <w:p w:rsidR="003E50EE" w:rsidRPr="00DE4407" w:rsidRDefault="003E50EE" w:rsidP="003E50EE">
            <w:pPr>
              <w:spacing w:after="0" w:line="240" w:lineRule="auto"/>
              <w:jc w:val="center"/>
              <w:rPr>
                <w:rFonts w:asciiTheme="majorHAnsi" w:eastAsia="Times New Roman" w:hAnsiTheme="majorHAnsi" w:cs="Calibri"/>
                <w:b/>
                <w:bCs/>
                <w:color w:val="000000"/>
                <w:sz w:val="28"/>
                <w:szCs w:val="20"/>
              </w:rPr>
            </w:pPr>
            <w:r w:rsidRPr="00DE4407">
              <w:rPr>
                <w:rFonts w:asciiTheme="majorHAnsi" w:eastAsia="Times New Roman" w:hAnsiTheme="majorHAnsi" w:cs="Calibri"/>
                <w:b/>
                <w:bCs/>
                <w:color w:val="000000"/>
                <w:sz w:val="28"/>
                <w:szCs w:val="20"/>
              </w:rPr>
              <w:t>Not Yet</w:t>
            </w:r>
          </w:p>
        </w:tc>
      </w:tr>
      <w:tr w:rsidR="003E50EE" w:rsidRPr="00DE4407" w:rsidTr="00FE4EBB">
        <w:trPr>
          <w:trHeight w:val="60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BC6" w:rsidRDefault="00C340DC" w:rsidP="003D045B">
            <w:pPr>
              <w:spacing w:after="0" w:line="240" w:lineRule="auto"/>
              <w:rPr>
                <w:rFonts w:asciiTheme="majorHAnsi" w:eastAsia="Times New Roman" w:hAnsiTheme="majorHAnsi" w:cs="Calibri"/>
                <w:b/>
                <w:color w:val="000000"/>
                <w:sz w:val="24"/>
              </w:rPr>
            </w:pPr>
            <w:r>
              <w:rPr>
                <w:rFonts w:asciiTheme="majorHAnsi" w:eastAsia="Times New Roman" w:hAnsiTheme="majorHAnsi" w:cs="Calibri"/>
                <w:b/>
                <w:color w:val="000000"/>
                <w:sz w:val="24"/>
              </w:rPr>
              <w:t>2.2</w:t>
            </w:r>
            <w:r w:rsidR="00DE4407">
              <w:rPr>
                <w:rFonts w:asciiTheme="majorHAnsi" w:eastAsia="Times New Roman" w:hAnsiTheme="majorHAnsi" w:cs="Calibri"/>
                <w:b/>
                <w:color w:val="000000"/>
                <w:sz w:val="24"/>
              </w:rPr>
              <w:t>a</w:t>
            </w:r>
          </w:p>
          <w:p w:rsidR="00DE4407" w:rsidRDefault="00DE4407" w:rsidP="003D045B">
            <w:pPr>
              <w:spacing w:after="0" w:line="240" w:lineRule="auto"/>
              <w:rPr>
                <w:rFonts w:asciiTheme="majorHAnsi" w:eastAsia="Times New Roman" w:hAnsiTheme="majorHAnsi" w:cs="Calibri"/>
                <w:b/>
                <w:color w:val="000000"/>
                <w:sz w:val="24"/>
              </w:rPr>
            </w:pPr>
          </w:p>
          <w:p w:rsidR="00DE4407" w:rsidRDefault="00DE4407" w:rsidP="003D045B">
            <w:pPr>
              <w:spacing w:after="0" w:line="240" w:lineRule="auto"/>
              <w:rPr>
                <w:rFonts w:asciiTheme="majorHAnsi" w:eastAsia="Times New Roman" w:hAnsiTheme="majorHAnsi" w:cs="Calibri"/>
                <w:b/>
                <w:color w:val="000000"/>
                <w:sz w:val="24"/>
              </w:rPr>
            </w:pPr>
          </w:p>
          <w:p w:rsidR="00DE4407" w:rsidRDefault="00DE4407" w:rsidP="003D045B">
            <w:pPr>
              <w:spacing w:after="0" w:line="240" w:lineRule="auto"/>
              <w:rPr>
                <w:rFonts w:asciiTheme="majorHAnsi" w:eastAsia="Times New Roman" w:hAnsiTheme="majorHAnsi" w:cs="Calibri"/>
                <w:b/>
                <w:color w:val="000000"/>
                <w:sz w:val="24"/>
              </w:rPr>
            </w:pPr>
          </w:p>
          <w:p w:rsidR="00DE4407" w:rsidRPr="00DE4407" w:rsidRDefault="00DE4407" w:rsidP="003D045B">
            <w:pPr>
              <w:spacing w:after="0" w:line="240" w:lineRule="auto"/>
              <w:rPr>
                <w:rFonts w:asciiTheme="majorHAnsi" w:eastAsia="Times New Roman" w:hAnsiTheme="majorHAnsi" w:cs="Calibri"/>
                <w:b/>
                <w:color w:val="000000"/>
                <w:sz w:val="24"/>
              </w:rPr>
            </w:pPr>
          </w:p>
        </w:tc>
        <w:tc>
          <w:tcPr>
            <w:tcW w:w="4266" w:type="dxa"/>
            <w:tcBorders>
              <w:top w:val="single" w:sz="4" w:space="0" w:color="auto"/>
              <w:left w:val="nil"/>
              <w:bottom w:val="single" w:sz="4" w:space="0" w:color="auto"/>
              <w:right w:val="single" w:sz="4" w:space="0" w:color="auto"/>
            </w:tcBorders>
            <w:shd w:val="clear" w:color="auto" w:fill="auto"/>
            <w:vAlign w:val="bottom"/>
            <w:hideMark/>
          </w:tcPr>
          <w:p w:rsidR="00DE4407" w:rsidRDefault="00DE4407" w:rsidP="00DE4407">
            <w:pPr>
              <w:spacing w:before="100" w:beforeAutospacing="1" w:after="100" w:afterAutospacing="1" w:line="240" w:lineRule="auto"/>
              <w:outlineLvl w:val="1"/>
              <w:rPr>
                <w:rFonts w:asciiTheme="majorHAnsi" w:eastAsia="Times New Roman" w:hAnsiTheme="majorHAnsi" w:cs="Times New Roman"/>
                <w:b/>
                <w:bCs/>
                <w:sz w:val="24"/>
              </w:rPr>
            </w:pPr>
          </w:p>
          <w:p w:rsidR="00480BC6" w:rsidRDefault="00C340DC" w:rsidP="00DE4407">
            <w:pPr>
              <w:spacing w:before="100" w:beforeAutospacing="1" w:after="100" w:afterAutospacing="1" w:line="240" w:lineRule="auto"/>
              <w:outlineLvl w:val="1"/>
              <w:rPr>
                <w:rFonts w:asciiTheme="majorHAnsi" w:eastAsia="Times New Roman" w:hAnsiTheme="majorHAnsi" w:cs="Times New Roman"/>
                <w:b/>
                <w:bCs/>
                <w:sz w:val="24"/>
              </w:rPr>
            </w:pPr>
            <w:r>
              <w:rPr>
                <w:rFonts w:asciiTheme="majorHAnsi" w:eastAsia="Times New Roman" w:hAnsiTheme="majorHAnsi" w:cs="Times New Roman"/>
                <w:b/>
                <w:bCs/>
                <w:sz w:val="24"/>
              </w:rPr>
              <w:t>Apply geography skills to help investigate issues and justify possible resolutions involving people, places, and environments. Topics to include but not limited to how people prepare for and respond to natural hazards.</w:t>
            </w:r>
          </w:p>
          <w:p w:rsidR="00DE4407" w:rsidRPr="00DE4407" w:rsidRDefault="00DE4407" w:rsidP="00DE4407">
            <w:pPr>
              <w:spacing w:before="100" w:beforeAutospacing="1" w:after="100" w:afterAutospacing="1" w:line="240" w:lineRule="auto"/>
              <w:outlineLvl w:val="1"/>
              <w:rPr>
                <w:rFonts w:asciiTheme="majorHAnsi" w:eastAsia="Times New Roman" w:hAnsiTheme="majorHAnsi" w:cs="Calibri"/>
                <w:color w:val="000000"/>
                <w:szCs w:val="20"/>
              </w:rPr>
            </w:pPr>
          </w:p>
        </w:tc>
        <w:tc>
          <w:tcPr>
            <w:tcW w:w="1530" w:type="dxa"/>
            <w:tcBorders>
              <w:top w:val="single" w:sz="4" w:space="0" w:color="auto"/>
              <w:left w:val="nil"/>
              <w:bottom w:val="single" w:sz="4" w:space="0" w:color="auto"/>
              <w:right w:val="single" w:sz="4" w:space="0" w:color="auto"/>
            </w:tcBorders>
          </w:tcPr>
          <w:p w:rsidR="003E50EE" w:rsidRPr="00DE4407" w:rsidRDefault="003E50EE" w:rsidP="003D045B">
            <w:pPr>
              <w:spacing w:after="0" w:line="240" w:lineRule="auto"/>
              <w:rPr>
                <w:rFonts w:asciiTheme="majorHAnsi" w:eastAsia="Times New Roman" w:hAnsiTheme="majorHAnsi" w:cs="Calibri"/>
                <w:bCs/>
                <w:color w:val="000000"/>
                <w:szCs w:val="20"/>
              </w:rPr>
            </w:pPr>
          </w:p>
        </w:tc>
        <w:tc>
          <w:tcPr>
            <w:tcW w:w="1620" w:type="dxa"/>
            <w:tcBorders>
              <w:top w:val="single" w:sz="4" w:space="0" w:color="auto"/>
              <w:left w:val="nil"/>
              <w:bottom w:val="single" w:sz="4" w:space="0" w:color="auto"/>
              <w:right w:val="single" w:sz="4" w:space="0" w:color="auto"/>
            </w:tcBorders>
          </w:tcPr>
          <w:p w:rsidR="003E50EE" w:rsidRPr="00DE4407" w:rsidRDefault="003E50EE" w:rsidP="003D045B">
            <w:pPr>
              <w:spacing w:after="0" w:line="240" w:lineRule="auto"/>
              <w:rPr>
                <w:rFonts w:asciiTheme="majorHAnsi" w:eastAsia="Times New Roman" w:hAnsiTheme="majorHAnsi" w:cs="Calibri"/>
                <w:bCs/>
                <w:color w:val="000000"/>
                <w:szCs w:val="20"/>
              </w:rPr>
            </w:pPr>
          </w:p>
        </w:tc>
        <w:tc>
          <w:tcPr>
            <w:tcW w:w="1530" w:type="dxa"/>
            <w:tcBorders>
              <w:top w:val="single" w:sz="4" w:space="0" w:color="auto"/>
              <w:left w:val="nil"/>
              <w:bottom w:val="single" w:sz="4" w:space="0" w:color="auto"/>
              <w:right w:val="single" w:sz="4" w:space="0" w:color="auto"/>
            </w:tcBorders>
          </w:tcPr>
          <w:p w:rsidR="003E50EE" w:rsidRPr="00DE4407" w:rsidRDefault="003E50EE" w:rsidP="003D045B">
            <w:pPr>
              <w:spacing w:after="0" w:line="240" w:lineRule="auto"/>
              <w:rPr>
                <w:rFonts w:asciiTheme="majorHAnsi" w:eastAsia="Times New Roman" w:hAnsiTheme="majorHAnsi" w:cs="Calibri"/>
                <w:bCs/>
                <w:color w:val="000000"/>
                <w:szCs w:val="20"/>
              </w:rPr>
            </w:pPr>
          </w:p>
        </w:tc>
        <w:tc>
          <w:tcPr>
            <w:tcW w:w="1260" w:type="dxa"/>
            <w:tcBorders>
              <w:top w:val="single" w:sz="4" w:space="0" w:color="auto"/>
              <w:left w:val="nil"/>
              <w:bottom w:val="single" w:sz="4" w:space="0" w:color="auto"/>
              <w:right w:val="single" w:sz="4" w:space="0" w:color="auto"/>
            </w:tcBorders>
          </w:tcPr>
          <w:p w:rsidR="003E50EE" w:rsidRPr="00DE4407" w:rsidRDefault="003E50EE" w:rsidP="003D045B">
            <w:pPr>
              <w:spacing w:after="0" w:line="240" w:lineRule="auto"/>
              <w:rPr>
                <w:rFonts w:asciiTheme="majorHAnsi" w:eastAsia="Times New Roman" w:hAnsiTheme="majorHAnsi" w:cs="Calibri"/>
                <w:bCs/>
                <w:color w:val="000000"/>
                <w:szCs w:val="20"/>
              </w:rPr>
            </w:pPr>
          </w:p>
        </w:tc>
      </w:tr>
    </w:tbl>
    <w:p w:rsidR="003D045B" w:rsidRPr="00FE4EBB" w:rsidRDefault="003D045B" w:rsidP="003D045B">
      <w:pPr>
        <w:spacing w:after="0"/>
        <w:rPr>
          <w:rFonts w:asciiTheme="majorHAnsi" w:hAnsiTheme="majorHAnsi"/>
          <w:b/>
          <w:sz w:val="32"/>
        </w:rPr>
      </w:pPr>
    </w:p>
    <w:p w:rsidR="00092C67" w:rsidRDefault="00092C67" w:rsidP="00092C67">
      <w:pPr>
        <w:rPr>
          <w:rFonts w:asciiTheme="majorHAnsi" w:hAnsiTheme="majorHAnsi"/>
        </w:rPr>
      </w:pPr>
    </w:p>
    <w:p w:rsidR="00851967" w:rsidRDefault="00851967" w:rsidP="00092C67">
      <w:pPr>
        <w:rPr>
          <w:rFonts w:asciiTheme="majorHAnsi" w:hAnsiTheme="majorHAnsi"/>
        </w:rPr>
      </w:pPr>
    </w:p>
    <w:p w:rsidR="000145A5" w:rsidRDefault="000145A5" w:rsidP="00092C67">
      <w:pPr>
        <w:rPr>
          <w:rFonts w:asciiTheme="majorHAnsi" w:hAnsiTheme="majorHAnsi"/>
        </w:rPr>
      </w:pPr>
    </w:p>
    <w:p w:rsidR="000145A5" w:rsidRDefault="000145A5" w:rsidP="00092C67">
      <w:pPr>
        <w:rPr>
          <w:rFonts w:asciiTheme="majorHAnsi" w:hAnsiTheme="majorHAnsi"/>
        </w:rPr>
      </w:pPr>
    </w:p>
    <w:p w:rsidR="000145A5" w:rsidRDefault="000145A5" w:rsidP="00092C67">
      <w:pPr>
        <w:rPr>
          <w:rFonts w:asciiTheme="majorHAnsi" w:hAnsiTheme="majorHAnsi"/>
        </w:rPr>
      </w:pPr>
    </w:p>
    <w:p w:rsidR="000145A5" w:rsidRDefault="000145A5" w:rsidP="00092C67">
      <w:pPr>
        <w:rPr>
          <w:rFonts w:asciiTheme="majorHAnsi" w:hAnsiTheme="majorHAnsi"/>
        </w:rPr>
      </w:pPr>
    </w:p>
    <w:p w:rsidR="000145A5" w:rsidRDefault="000145A5" w:rsidP="00092C67">
      <w:pPr>
        <w:rPr>
          <w:rFonts w:asciiTheme="majorHAnsi" w:hAnsiTheme="majorHAnsi"/>
        </w:rPr>
      </w:pPr>
    </w:p>
    <w:p w:rsidR="000145A5" w:rsidRDefault="000145A5" w:rsidP="00092C67">
      <w:pPr>
        <w:rPr>
          <w:rFonts w:asciiTheme="majorHAnsi" w:hAnsiTheme="majorHAnsi"/>
        </w:rPr>
      </w:pPr>
    </w:p>
    <w:p w:rsidR="000145A5" w:rsidRDefault="000145A5" w:rsidP="00092C67">
      <w:pPr>
        <w:rPr>
          <w:rFonts w:asciiTheme="majorHAnsi" w:hAnsiTheme="majorHAnsi"/>
        </w:rPr>
      </w:pPr>
    </w:p>
    <w:p w:rsidR="000145A5" w:rsidRDefault="000145A5" w:rsidP="00092C67">
      <w:pPr>
        <w:rPr>
          <w:rFonts w:asciiTheme="majorHAnsi" w:hAnsiTheme="majorHAnsi"/>
        </w:rPr>
      </w:pPr>
    </w:p>
    <w:p w:rsidR="004078D8" w:rsidRDefault="004078D8" w:rsidP="00092C67">
      <w:pPr>
        <w:rPr>
          <w:b/>
        </w:rPr>
      </w:pPr>
    </w:p>
    <w:p w:rsidR="00C340DC" w:rsidRDefault="00D17441" w:rsidP="00C340DC">
      <w:pPr>
        <w:rPr>
          <w:rFonts w:ascii="Century Gothic" w:hAnsi="Century Gothic"/>
          <w:b/>
          <w:sz w:val="20"/>
          <w:szCs w:val="20"/>
        </w:rPr>
      </w:pPr>
      <w:r>
        <w:rPr>
          <w:rFonts w:ascii="Century Gothic" w:hAnsi="Century Gothic"/>
          <w:b/>
          <w:sz w:val="20"/>
          <w:szCs w:val="20"/>
        </w:rPr>
        <w:lastRenderedPageBreak/>
        <w:t>Parts One-Three</w:t>
      </w:r>
      <w:r w:rsidR="00C340DC">
        <w:rPr>
          <w:rFonts w:ascii="Century Gothic" w:hAnsi="Century Gothic"/>
          <w:b/>
          <w:sz w:val="20"/>
          <w:szCs w:val="20"/>
        </w:rPr>
        <w:t xml:space="preserve"> </w:t>
      </w:r>
      <w:r w:rsidR="00C340DC" w:rsidRPr="00D8185E">
        <w:rPr>
          <w:rFonts w:ascii="Century Gothic" w:hAnsi="Century Gothic"/>
          <w:b/>
          <w:sz w:val="20"/>
          <w:szCs w:val="20"/>
        </w:rPr>
        <w:t>will be graded using the following rubric:</w:t>
      </w:r>
    </w:p>
    <w:tbl>
      <w:tblPr>
        <w:tblW w:w="10980" w:type="dxa"/>
        <w:tblCellSpacing w:w="0" w:type="dxa"/>
        <w:tblInd w:w="-3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260"/>
        <w:gridCol w:w="1890"/>
        <w:gridCol w:w="1980"/>
        <w:gridCol w:w="1890"/>
        <w:gridCol w:w="1800"/>
        <w:gridCol w:w="2160"/>
      </w:tblGrid>
      <w:tr w:rsidR="00C340DC" w:rsidRPr="00B106BC" w:rsidTr="00FF3DE0">
        <w:trPr>
          <w:trHeight w:val="559"/>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340DC" w:rsidRDefault="00C340DC" w:rsidP="00C340DC">
            <w:pPr>
              <w:spacing w:after="0"/>
              <w:jc w:val="center"/>
              <w:rPr>
                <w:rFonts w:ascii="Century Gothic" w:eastAsia="Times New Roman" w:hAnsi="Century Gothic"/>
                <w:b/>
                <w:sz w:val="20"/>
                <w:szCs w:val="20"/>
              </w:rPr>
            </w:pPr>
            <w:r w:rsidRPr="00D8185E">
              <w:rPr>
                <w:rFonts w:ascii="Century Gothic" w:eastAsia="Times New Roman" w:hAnsi="Century Gothic"/>
                <w:b/>
                <w:sz w:val="20"/>
                <w:szCs w:val="20"/>
              </w:rPr>
              <w:t xml:space="preserve">CATEGORY </w:t>
            </w:r>
          </w:p>
          <w:p w:rsidR="00C340DC" w:rsidRPr="00D8185E" w:rsidRDefault="00C340DC" w:rsidP="00C340DC">
            <w:pPr>
              <w:spacing w:after="0"/>
              <w:jc w:val="center"/>
              <w:rPr>
                <w:rFonts w:ascii="Century Gothic" w:eastAsia="Times New Roman" w:hAnsi="Century Gothic"/>
                <w:b/>
                <w:sz w:val="20"/>
                <w:szCs w:val="20"/>
              </w:rPr>
            </w:pPr>
          </w:p>
        </w:tc>
        <w:tc>
          <w:tcPr>
            <w:tcW w:w="18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340DC" w:rsidRPr="00D8185E" w:rsidRDefault="00C340DC" w:rsidP="00C340DC">
            <w:pPr>
              <w:spacing w:after="0"/>
              <w:rPr>
                <w:rFonts w:ascii="Century Gothic" w:eastAsia="Times New Roman" w:hAnsi="Century Gothic"/>
                <w:b/>
                <w:sz w:val="20"/>
                <w:szCs w:val="20"/>
              </w:rPr>
            </w:pPr>
            <w:r w:rsidRPr="00D8185E">
              <w:rPr>
                <w:rFonts w:ascii="Century Gothic" w:eastAsia="Times New Roman" w:hAnsi="Century Gothic"/>
                <w:b/>
                <w:sz w:val="20"/>
                <w:szCs w:val="20"/>
              </w:rPr>
              <w:t xml:space="preserve">Exemplary 9/10 </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340DC" w:rsidRPr="00D8185E" w:rsidRDefault="00CA4C79" w:rsidP="00C340DC">
            <w:pPr>
              <w:spacing w:after="0"/>
              <w:rPr>
                <w:rFonts w:ascii="Century Gothic" w:eastAsia="Times New Roman" w:hAnsi="Century Gothic"/>
                <w:b/>
                <w:sz w:val="20"/>
                <w:szCs w:val="20"/>
              </w:rPr>
            </w:pPr>
            <w:r>
              <w:rPr>
                <w:rFonts w:ascii="Century Gothic" w:eastAsia="Times New Roman" w:hAnsi="Century Gothic"/>
                <w:b/>
                <w:sz w:val="20"/>
                <w:szCs w:val="20"/>
              </w:rPr>
              <w:t>Good 9/8</w:t>
            </w:r>
            <w:r w:rsidR="00C340DC" w:rsidRPr="00D8185E">
              <w:rPr>
                <w:rFonts w:ascii="Century Gothic" w:eastAsia="Times New Roman" w:hAnsi="Century Gothic"/>
                <w:b/>
                <w:sz w:val="20"/>
                <w:szCs w:val="20"/>
              </w:rPr>
              <w:t xml:space="preserve"> </w:t>
            </w:r>
          </w:p>
        </w:tc>
        <w:tc>
          <w:tcPr>
            <w:tcW w:w="18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340DC" w:rsidRPr="00D8185E" w:rsidRDefault="00CA4C79" w:rsidP="00C340DC">
            <w:pPr>
              <w:spacing w:after="0"/>
              <w:rPr>
                <w:rFonts w:ascii="Century Gothic" w:eastAsia="Times New Roman" w:hAnsi="Century Gothic"/>
                <w:b/>
                <w:sz w:val="20"/>
                <w:szCs w:val="20"/>
              </w:rPr>
            </w:pPr>
            <w:r>
              <w:rPr>
                <w:rFonts w:ascii="Century Gothic" w:eastAsia="Times New Roman" w:hAnsi="Century Gothic"/>
                <w:b/>
                <w:sz w:val="20"/>
                <w:szCs w:val="20"/>
              </w:rPr>
              <w:t>Fair 8/7</w:t>
            </w:r>
            <w:r w:rsidR="00C340DC" w:rsidRPr="00D8185E">
              <w:rPr>
                <w:rFonts w:ascii="Century Gothic" w:eastAsia="Times New Roman" w:hAnsi="Century Gothic"/>
                <w:b/>
                <w:sz w:val="20"/>
                <w:szCs w:val="20"/>
              </w:rPr>
              <w:t xml:space="preserve"> </w:t>
            </w:r>
          </w:p>
        </w:tc>
        <w:tc>
          <w:tcPr>
            <w:tcW w:w="180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340DC" w:rsidRPr="00D8185E" w:rsidRDefault="00C340DC" w:rsidP="00C340DC">
            <w:pPr>
              <w:spacing w:after="0"/>
              <w:rPr>
                <w:rFonts w:ascii="Century Gothic" w:eastAsia="Times New Roman" w:hAnsi="Century Gothic"/>
                <w:b/>
                <w:sz w:val="20"/>
                <w:szCs w:val="20"/>
              </w:rPr>
            </w:pPr>
            <w:r w:rsidRPr="00D8185E">
              <w:rPr>
                <w:rFonts w:ascii="Century Gothic" w:eastAsia="Times New Roman" w:hAnsi="Century Gothic"/>
                <w:b/>
                <w:sz w:val="20"/>
                <w:szCs w:val="20"/>
              </w:rPr>
              <w:t>Needs </w:t>
            </w:r>
          </w:p>
          <w:p w:rsidR="00C340DC" w:rsidRPr="00D8185E" w:rsidRDefault="00C340DC" w:rsidP="00C340DC">
            <w:pPr>
              <w:spacing w:after="0"/>
              <w:rPr>
                <w:rFonts w:ascii="Century Gothic" w:eastAsia="Times New Roman" w:hAnsi="Century Gothic"/>
                <w:b/>
                <w:sz w:val="20"/>
                <w:szCs w:val="20"/>
              </w:rPr>
            </w:pPr>
            <w:r w:rsidRPr="00D8185E">
              <w:rPr>
                <w:rFonts w:ascii="Century Gothic" w:eastAsia="Times New Roman" w:hAnsi="Century Gothic"/>
                <w:b/>
                <w:sz w:val="20"/>
                <w:szCs w:val="20"/>
              </w:rPr>
              <w:t>improvement</w:t>
            </w:r>
          </w:p>
          <w:p w:rsidR="00C340DC" w:rsidRPr="00D8185E" w:rsidRDefault="00CA4C79" w:rsidP="00C340DC">
            <w:pPr>
              <w:spacing w:after="0"/>
              <w:rPr>
                <w:rFonts w:ascii="Century Gothic" w:eastAsia="Times New Roman" w:hAnsi="Century Gothic"/>
                <w:b/>
                <w:sz w:val="20"/>
                <w:szCs w:val="20"/>
              </w:rPr>
            </w:pPr>
            <w:r>
              <w:rPr>
                <w:rFonts w:ascii="Century Gothic" w:eastAsia="Times New Roman" w:hAnsi="Century Gothic"/>
                <w:b/>
                <w:sz w:val="20"/>
                <w:szCs w:val="20"/>
              </w:rPr>
              <w:t>6 or Below</w:t>
            </w:r>
            <w:r w:rsidR="00C340DC" w:rsidRPr="00D8185E">
              <w:rPr>
                <w:rFonts w:ascii="Century Gothic" w:eastAsia="Times New Roman" w:hAnsi="Century Gothic"/>
                <w:b/>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shd w:val="clear" w:color="auto" w:fill="FFFFF7"/>
          </w:tcPr>
          <w:p w:rsidR="00C340DC" w:rsidRDefault="00C340DC" w:rsidP="00C340DC">
            <w:pPr>
              <w:spacing w:after="0"/>
              <w:rPr>
                <w:rFonts w:ascii="Century Gothic" w:eastAsia="Times New Roman" w:hAnsi="Century Gothic"/>
                <w:b/>
                <w:sz w:val="20"/>
                <w:szCs w:val="20"/>
              </w:rPr>
            </w:pPr>
          </w:p>
          <w:p w:rsidR="00C340DC" w:rsidRDefault="00C340DC" w:rsidP="00C340DC">
            <w:pPr>
              <w:spacing w:after="0"/>
              <w:rPr>
                <w:rFonts w:ascii="Century Gothic" w:eastAsia="Times New Roman" w:hAnsi="Century Gothic"/>
                <w:b/>
                <w:sz w:val="20"/>
                <w:szCs w:val="20"/>
              </w:rPr>
            </w:pPr>
          </w:p>
          <w:p w:rsidR="00C340DC" w:rsidRPr="00D8185E" w:rsidRDefault="00C340DC" w:rsidP="00C340DC">
            <w:pPr>
              <w:spacing w:after="0"/>
              <w:rPr>
                <w:rFonts w:ascii="Century Gothic" w:eastAsia="Times New Roman" w:hAnsi="Century Gothic"/>
                <w:b/>
                <w:sz w:val="20"/>
                <w:szCs w:val="20"/>
              </w:rPr>
            </w:pPr>
            <w:r w:rsidRPr="00D8185E">
              <w:rPr>
                <w:rFonts w:ascii="Century Gothic" w:eastAsia="Times New Roman" w:hAnsi="Century Gothic"/>
                <w:b/>
                <w:sz w:val="20"/>
                <w:szCs w:val="20"/>
              </w:rPr>
              <w:t>Score/Comments</w:t>
            </w:r>
          </w:p>
        </w:tc>
      </w:tr>
      <w:tr w:rsidR="00C340DC" w:rsidRPr="00B106BC" w:rsidTr="00FF3DE0">
        <w:trPr>
          <w:trHeight w:val="1512"/>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C340DC" w:rsidRPr="00D8185E" w:rsidRDefault="00CA4C79" w:rsidP="00E43240">
            <w:pPr>
              <w:rPr>
                <w:rFonts w:ascii="Century Gothic" w:eastAsia="Times New Roman" w:hAnsi="Century Gothic"/>
                <w:b/>
                <w:sz w:val="18"/>
                <w:szCs w:val="20"/>
              </w:rPr>
            </w:pPr>
            <w:r>
              <w:rPr>
                <w:rFonts w:ascii="Century Gothic" w:eastAsia="Times New Roman" w:hAnsi="Century Gothic"/>
                <w:b/>
                <w:sz w:val="18"/>
                <w:szCs w:val="20"/>
              </w:rPr>
              <w:t>Predication and W</w:t>
            </w:r>
            <w:r w:rsidR="00C340DC">
              <w:rPr>
                <w:rFonts w:ascii="Century Gothic" w:eastAsia="Times New Roman" w:hAnsi="Century Gothic"/>
                <w:b/>
                <w:sz w:val="18"/>
                <w:szCs w:val="20"/>
              </w:rPr>
              <w:t xml:space="preserve">arning </w:t>
            </w:r>
            <w:r>
              <w:rPr>
                <w:rFonts w:ascii="Century Gothic" w:eastAsia="Times New Roman" w:hAnsi="Century Gothic"/>
                <w:b/>
                <w:sz w:val="18"/>
                <w:szCs w:val="20"/>
              </w:rPr>
              <w:t>E</w:t>
            </w:r>
            <w:r w:rsidR="00C340DC">
              <w:rPr>
                <w:rFonts w:ascii="Century Gothic" w:eastAsia="Times New Roman" w:hAnsi="Century Gothic"/>
                <w:b/>
                <w:sz w:val="18"/>
                <w:szCs w:val="20"/>
              </w:rPr>
              <w:t>xplanation</w:t>
            </w:r>
            <w:r w:rsidR="00C340DC" w:rsidRPr="00D8185E">
              <w:rPr>
                <w:rFonts w:ascii="Century Gothic" w:eastAsia="Times New Roman" w:hAnsi="Century Gothic"/>
                <w:b/>
                <w:sz w:val="18"/>
                <w:szCs w:val="20"/>
              </w:rPr>
              <w:t xml:space="preserve"> </w:t>
            </w:r>
          </w:p>
        </w:tc>
        <w:tc>
          <w:tcPr>
            <w:tcW w:w="1890" w:type="dxa"/>
            <w:tcBorders>
              <w:top w:val="outset" w:sz="6" w:space="0" w:color="auto"/>
              <w:left w:val="outset" w:sz="6" w:space="0" w:color="auto"/>
              <w:bottom w:val="outset" w:sz="6" w:space="0" w:color="auto"/>
              <w:right w:val="outset" w:sz="6" w:space="0" w:color="auto"/>
            </w:tcBorders>
            <w:hideMark/>
          </w:tcPr>
          <w:p w:rsidR="00C340DC" w:rsidRPr="00D8185E" w:rsidRDefault="00C340DC" w:rsidP="00CA4C79">
            <w:pPr>
              <w:rPr>
                <w:rFonts w:ascii="Century Gothic" w:eastAsia="Times New Roman" w:hAnsi="Century Gothic"/>
                <w:sz w:val="18"/>
                <w:szCs w:val="20"/>
              </w:rPr>
            </w:pPr>
            <w:r w:rsidRPr="00D8185E">
              <w:rPr>
                <w:rFonts w:ascii="Century Gothic" w:eastAsia="Times New Roman" w:hAnsi="Century Gothic"/>
                <w:sz w:val="18"/>
                <w:szCs w:val="20"/>
              </w:rPr>
              <w:t xml:space="preserve">Student </w:t>
            </w:r>
            <w:r>
              <w:rPr>
                <w:rFonts w:ascii="Century Gothic" w:eastAsia="Times New Roman" w:hAnsi="Century Gothic"/>
                <w:sz w:val="18"/>
                <w:szCs w:val="20"/>
              </w:rPr>
              <w:t xml:space="preserve">uses a credible source to fully and accurately </w:t>
            </w:r>
            <w:r w:rsidR="00CA4C79">
              <w:rPr>
                <w:rFonts w:ascii="Century Gothic" w:eastAsia="Times New Roman" w:hAnsi="Century Gothic"/>
                <w:sz w:val="18"/>
                <w:szCs w:val="20"/>
              </w:rPr>
              <w:t>answer and explain each question. Student has a strong grasp of disaster warning and prediction.</w:t>
            </w:r>
          </w:p>
        </w:tc>
        <w:tc>
          <w:tcPr>
            <w:tcW w:w="1980" w:type="dxa"/>
            <w:tcBorders>
              <w:top w:val="outset" w:sz="6" w:space="0" w:color="auto"/>
              <w:left w:val="outset" w:sz="6" w:space="0" w:color="auto"/>
              <w:bottom w:val="outset" w:sz="6" w:space="0" w:color="auto"/>
              <w:right w:val="outset" w:sz="6" w:space="0" w:color="auto"/>
            </w:tcBorders>
            <w:hideMark/>
          </w:tcPr>
          <w:p w:rsidR="00C340DC" w:rsidRPr="00D8185E" w:rsidRDefault="00CA4C79" w:rsidP="00CA4C79">
            <w:pPr>
              <w:rPr>
                <w:rFonts w:ascii="Century Gothic" w:eastAsia="Times New Roman" w:hAnsi="Century Gothic"/>
                <w:sz w:val="18"/>
                <w:szCs w:val="20"/>
              </w:rPr>
            </w:pPr>
            <w:r w:rsidRPr="00D8185E">
              <w:rPr>
                <w:rFonts w:ascii="Century Gothic" w:eastAsia="Times New Roman" w:hAnsi="Century Gothic"/>
                <w:sz w:val="18"/>
                <w:szCs w:val="20"/>
              </w:rPr>
              <w:t xml:space="preserve">Student </w:t>
            </w:r>
            <w:r>
              <w:rPr>
                <w:rFonts w:ascii="Century Gothic" w:eastAsia="Times New Roman" w:hAnsi="Century Gothic"/>
                <w:sz w:val="18"/>
                <w:szCs w:val="20"/>
              </w:rPr>
              <w:t xml:space="preserve">uses a credible source to answer each question, but further explanation is needed. Student has a decent grasp of disaster warning and prediction. </w:t>
            </w:r>
          </w:p>
        </w:tc>
        <w:tc>
          <w:tcPr>
            <w:tcW w:w="1890" w:type="dxa"/>
            <w:tcBorders>
              <w:top w:val="outset" w:sz="6" w:space="0" w:color="auto"/>
              <w:left w:val="outset" w:sz="6" w:space="0" w:color="auto"/>
              <w:bottom w:val="outset" w:sz="6" w:space="0" w:color="auto"/>
              <w:right w:val="outset" w:sz="6" w:space="0" w:color="auto"/>
            </w:tcBorders>
            <w:hideMark/>
          </w:tcPr>
          <w:p w:rsidR="00C340DC" w:rsidRPr="00D8185E" w:rsidRDefault="00CA4C79" w:rsidP="00CA4C79">
            <w:pPr>
              <w:rPr>
                <w:rFonts w:ascii="Century Gothic" w:eastAsia="Times New Roman" w:hAnsi="Century Gothic"/>
                <w:sz w:val="18"/>
                <w:szCs w:val="20"/>
              </w:rPr>
            </w:pPr>
            <w:r w:rsidRPr="00D8185E">
              <w:rPr>
                <w:rFonts w:ascii="Century Gothic" w:eastAsia="Times New Roman" w:hAnsi="Century Gothic"/>
                <w:sz w:val="18"/>
                <w:szCs w:val="20"/>
              </w:rPr>
              <w:t xml:space="preserve">Student </w:t>
            </w:r>
            <w:r>
              <w:rPr>
                <w:rFonts w:ascii="Century Gothic" w:eastAsia="Times New Roman" w:hAnsi="Century Gothic"/>
                <w:sz w:val="18"/>
                <w:szCs w:val="20"/>
              </w:rPr>
              <w:t>uses a source that is not credible. Answers to questions are brief or inaccurate. Student lacks a grasp of disaster warning and prediction.</w:t>
            </w:r>
          </w:p>
        </w:tc>
        <w:tc>
          <w:tcPr>
            <w:tcW w:w="1800" w:type="dxa"/>
            <w:tcBorders>
              <w:top w:val="outset" w:sz="6" w:space="0" w:color="auto"/>
              <w:left w:val="outset" w:sz="6" w:space="0" w:color="auto"/>
              <w:bottom w:val="outset" w:sz="6" w:space="0" w:color="auto"/>
              <w:right w:val="outset" w:sz="6" w:space="0" w:color="auto"/>
            </w:tcBorders>
            <w:hideMark/>
          </w:tcPr>
          <w:p w:rsidR="00C340DC" w:rsidRPr="00D8185E" w:rsidRDefault="00CA4C79" w:rsidP="00CA4C79">
            <w:pPr>
              <w:rPr>
                <w:rFonts w:ascii="Century Gothic" w:eastAsia="Times New Roman" w:hAnsi="Century Gothic"/>
                <w:sz w:val="18"/>
                <w:szCs w:val="20"/>
              </w:rPr>
            </w:pPr>
            <w:r w:rsidRPr="00D8185E">
              <w:rPr>
                <w:rFonts w:ascii="Century Gothic" w:eastAsia="Times New Roman" w:hAnsi="Century Gothic"/>
                <w:sz w:val="18"/>
                <w:szCs w:val="20"/>
              </w:rPr>
              <w:t xml:space="preserve">Student </w:t>
            </w:r>
            <w:r>
              <w:rPr>
                <w:rFonts w:ascii="Century Gothic" w:eastAsia="Times New Roman" w:hAnsi="Century Gothic"/>
                <w:sz w:val="18"/>
                <w:szCs w:val="20"/>
              </w:rPr>
              <w:t>uses a source that is not credible. Student has little to no grasp of disaster warning and prediction.</w:t>
            </w:r>
          </w:p>
        </w:tc>
        <w:tc>
          <w:tcPr>
            <w:tcW w:w="2160" w:type="dxa"/>
            <w:tcBorders>
              <w:top w:val="outset" w:sz="6" w:space="0" w:color="auto"/>
              <w:left w:val="outset" w:sz="6" w:space="0" w:color="auto"/>
              <w:bottom w:val="outset" w:sz="6" w:space="0" w:color="auto"/>
              <w:right w:val="outset" w:sz="6" w:space="0" w:color="auto"/>
            </w:tcBorders>
          </w:tcPr>
          <w:p w:rsidR="00C340DC" w:rsidRPr="00B106BC" w:rsidRDefault="00C340DC" w:rsidP="00E43240">
            <w:pPr>
              <w:rPr>
                <w:rFonts w:ascii="Century Gothic" w:eastAsia="Times New Roman" w:hAnsi="Century Gothic"/>
                <w:sz w:val="20"/>
                <w:szCs w:val="20"/>
              </w:rPr>
            </w:pPr>
          </w:p>
        </w:tc>
      </w:tr>
      <w:tr w:rsidR="00C340DC" w:rsidRPr="00B106BC" w:rsidTr="00FF3DE0">
        <w:trPr>
          <w:trHeight w:val="1512"/>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C340DC" w:rsidRPr="00D8185E" w:rsidRDefault="00CA4C79" w:rsidP="00E43240">
            <w:pPr>
              <w:rPr>
                <w:rFonts w:ascii="Century Gothic" w:eastAsia="Times New Roman" w:hAnsi="Century Gothic"/>
                <w:b/>
                <w:sz w:val="18"/>
                <w:szCs w:val="20"/>
              </w:rPr>
            </w:pPr>
            <w:r>
              <w:rPr>
                <w:rFonts w:ascii="Century Gothic" w:eastAsia="Times New Roman" w:hAnsi="Century Gothic"/>
                <w:b/>
                <w:sz w:val="18"/>
                <w:szCs w:val="20"/>
              </w:rPr>
              <w:t>Assessment of Warning System</w:t>
            </w:r>
            <w:r w:rsidR="00C340DC" w:rsidRPr="00D8185E">
              <w:rPr>
                <w:rFonts w:ascii="Century Gothic" w:eastAsia="Times New Roman" w:hAnsi="Century Gothic"/>
                <w:b/>
                <w:sz w:val="18"/>
                <w:szCs w:val="20"/>
              </w:rPr>
              <w:t xml:space="preserve"> </w:t>
            </w:r>
          </w:p>
        </w:tc>
        <w:tc>
          <w:tcPr>
            <w:tcW w:w="1890" w:type="dxa"/>
            <w:tcBorders>
              <w:top w:val="outset" w:sz="6" w:space="0" w:color="auto"/>
              <w:left w:val="outset" w:sz="6" w:space="0" w:color="auto"/>
              <w:bottom w:val="outset" w:sz="6" w:space="0" w:color="auto"/>
              <w:right w:val="outset" w:sz="6" w:space="0" w:color="auto"/>
            </w:tcBorders>
            <w:hideMark/>
          </w:tcPr>
          <w:p w:rsidR="00C340DC" w:rsidRPr="00D8185E" w:rsidRDefault="00C340DC" w:rsidP="00CA4C79">
            <w:pPr>
              <w:rPr>
                <w:rFonts w:ascii="Century Gothic" w:eastAsia="Times New Roman" w:hAnsi="Century Gothic"/>
                <w:sz w:val="18"/>
                <w:szCs w:val="20"/>
              </w:rPr>
            </w:pPr>
            <w:r w:rsidRPr="00D8185E">
              <w:rPr>
                <w:rFonts w:ascii="Century Gothic" w:eastAsia="Times New Roman" w:hAnsi="Century Gothic"/>
                <w:sz w:val="18"/>
                <w:szCs w:val="20"/>
              </w:rPr>
              <w:t>S</w:t>
            </w:r>
            <w:r w:rsidR="00CA4C79">
              <w:rPr>
                <w:rFonts w:ascii="Century Gothic" w:eastAsia="Times New Roman" w:hAnsi="Century Gothic"/>
                <w:sz w:val="18"/>
                <w:szCs w:val="20"/>
              </w:rPr>
              <w:t>tudent s</w:t>
            </w:r>
            <w:r w:rsidRPr="00D8185E">
              <w:rPr>
                <w:rFonts w:ascii="Century Gothic" w:eastAsia="Times New Roman" w:hAnsi="Century Gothic"/>
                <w:sz w:val="18"/>
                <w:szCs w:val="20"/>
              </w:rPr>
              <w:t xml:space="preserve">hows a full understanding of the </w:t>
            </w:r>
            <w:r w:rsidR="00CA4C79">
              <w:rPr>
                <w:rFonts w:ascii="Century Gothic" w:eastAsia="Times New Roman" w:hAnsi="Century Gothic"/>
                <w:sz w:val="18"/>
                <w:szCs w:val="20"/>
              </w:rPr>
              <w:t xml:space="preserve">warning system for this hazard. Student can accurately assess the successes and flaws of the warning system. </w:t>
            </w:r>
            <w:r w:rsidRPr="00D8185E">
              <w:rPr>
                <w:rFonts w:ascii="Century Gothic" w:eastAsia="Times New Roman" w:hAnsi="Century Gothic"/>
                <w:sz w:val="18"/>
                <w:szCs w:val="20"/>
              </w:rPr>
              <w:t xml:space="preserve"> </w:t>
            </w:r>
          </w:p>
        </w:tc>
        <w:tc>
          <w:tcPr>
            <w:tcW w:w="1980" w:type="dxa"/>
            <w:tcBorders>
              <w:top w:val="outset" w:sz="6" w:space="0" w:color="auto"/>
              <w:left w:val="outset" w:sz="6" w:space="0" w:color="auto"/>
              <w:bottom w:val="outset" w:sz="6" w:space="0" w:color="auto"/>
              <w:right w:val="outset" w:sz="6" w:space="0" w:color="auto"/>
            </w:tcBorders>
            <w:hideMark/>
          </w:tcPr>
          <w:p w:rsidR="00C340DC" w:rsidRPr="00D8185E" w:rsidRDefault="00CA4C79" w:rsidP="00CA4C79">
            <w:pPr>
              <w:rPr>
                <w:rFonts w:ascii="Century Gothic" w:eastAsia="Times New Roman" w:hAnsi="Century Gothic"/>
                <w:sz w:val="18"/>
                <w:szCs w:val="20"/>
              </w:rPr>
            </w:pPr>
            <w:r w:rsidRPr="00D8185E">
              <w:rPr>
                <w:rFonts w:ascii="Century Gothic" w:eastAsia="Times New Roman" w:hAnsi="Century Gothic"/>
                <w:sz w:val="18"/>
                <w:szCs w:val="20"/>
              </w:rPr>
              <w:t>S</w:t>
            </w:r>
            <w:r>
              <w:rPr>
                <w:rFonts w:ascii="Century Gothic" w:eastAsia="Times New Roman" w:hAnsi="Century Gothic"/>
                <w:sz w:val="18"/>
                <w:szCs w:val="20"/>
              </w:rPr>
              <w:t>tudent s</w:t>
            </w:r>
            <w:r w:rsidRPr="00D8185E">
              <w:rPr>
                <w:rFonts w:ascii="Century Gothic" w:eastAsia="Times New Roman" w:hAnsi="Century Gothic"/>
                <w:sz w:val="18"/>
                <w:szCs w:val="20"/>
              </w:rPr>
              <w:t>hows a</w:t>
            </w:r>
            <w:r>
              <w:rPr>
                <w:rFonts w:ascii="Century Gothic" w:eastAsia="Times New Roman" w:hAnsi="Century Gothic"/>
                <w:sz w:val="18"/>
                <w:szCs w:val="20"/>
              </w:rPr>
              <w:t>n</w:t>
            </w:r>
            <w:r w:rsidRPr="00D8185E">
              <w:rPr>
                <w:rFonts w:ascii="Century Gothic" w:eastAsia="Times New Roman" w:hAnsi="Century Gothic"/>
                <w:sz w:val="18"/>
                <w:szCs w:val="20"/>
              </w:rPr>
              <w:t xml:space="preserve"> understanding of the </w:t>
            </w:r>
            <w:r>
              <w:rPr>
                <w:rFonts w:ascii="Century Gothic" w:eastAsia="Times New Roman" w:hAnsi="Century Gothic"/>
                <w:sz w:val="18"/>
                <w:szCs w:val="20"/>
              </w:rPr>
              <w:t xml:space="preserve">warning system for this hazard. Student can assess the successes and flaws of the warning system. </w:t>
            </w:r>
            <w:r w:rsidRPr="00D8185E">
              <w:rPr>
                <w:rFonts w:ascii="Century Gothic" w:eastAsia="Times New Roman" w:hAnsi="Century Gothic"/>
                <w:sz w:val="18"/>
                <w:szCs w:val="20"/>
              </w:rPr>
              <w:t xml:space="preserve"> </w:t>
            </w:r>
          </w:p>
        </w:tc>
        <w:tc>
          <w:tcPr>
            <w:tcW w:w="1890" w:type="dxa"/>
            <w:tcBorders>
              <w:top w:val="outset" w:sz="6" w:space="0" w:color="auto"/>
              <w:left w:val="outset" w:sz="6" w:space="0" w:color="auto"/>
              <w:bottom w:val="outset" w:sz="6" w:space="0" w:color="auto"/>
              <w:right w:val="outset" w:sz="6" w:space="0" w:color="auto"/>
            </w:tcBorders>
            <w:hideMark/>
          </w:tcPr>
          <w:p w:rsidR="00C340DC" w:rsidRPr="00D8185E" w:rsidRDefault="00CA4C79" w:rsidP="00CA4C79">
            <w:pPr>
              <w:rPr>
                <w:rFonts w:ascii="Century Gothic" w:eastAsia="Times New Roman" w:hAnsi="Century Gothic"/>
                <w:sz w:val="18"/>
                <w:szCs w:val="20"/>
              </w:rPr>
            </w:pPr>
            <w:r w:rsidRPr="00D8185E">
              <w:rPr>
                <w:rFonts w:ascii="Century Gothic" w:eastAsia="Times New Roman" w:hAnsi="Century Gothic"/>
                <w:sz w:val="18"/>
                <w:szCs w:val="20"/>
              </w:rPr>
              <w:t>S</w:t>
            </w:r>
            <w:r>
              <w:rPr>
                <w:rFonts w:ascii="Century Gothic" w:eastAsia="Times New Roman" w:hAnsi="Century Gothic"/>
                <w:sz w:val="18"/>
                <w:szCs w:val="20"/>
              </w:rPr>
              <w:t>tudent s</w:t>
            </w:r>
            <w:r w:rsidRPr="00D8185E">
              <w:rPr>
                <w:rFonts w:ascii="Century Gothic" w:eastAsia="Times New Roman" w:hAnsi="Century Gothic"/>
                <w:sz w:val="18"/>
                <w:szCs w:val="20"/>
              </w:rPr>
              <w:t>hows a</w:t>
            </w:r>
            <w:r>
              <w:rPr>
                <w:rFonts w:ascii="Century Gothic" w:eastAsia="Times New Roman" w:hAnsi="Century Gothic"/>
                <w:sz w:val="18"/>
                <w:szCs w:val="20"/>
              </w:rPr>
              <w:t xml:space="preserve"> basic</w:t>
            </w:r>
            <w:r w:rsidRPr="00D8185E">
              <w:rPr>
                <w:rFonts w:ascii="Century Gothic" w:eastAsia="Times New Roman" w:hAnsi="Century Gothic"/>
                <w:sz w:val="18"/>
                <w:szCs w:val="20"/>
              </w:rPr>
              <w:t xml:space="preserve"> understanding of the </w:t>
            </w:r>
            <w:r>
              <w:rPr>
                <w:rFonts w:ascii="Century Gothic" w:eastAsia="Times New Roman" w:hAnsi="Century Gothic"/>
                <w:sz w:val="18"/>
                <w:szCs w:val="20"/>
              </w:rPr>
              <w:t xml:space="preserve">warning system for this hazard. </w:t>
            </w:r>
          </w:p>
        </w:tc>
        <w:tc>
          <w:tcPr>
            <w:tcW w:w="1800" w:type="dxa"/>
            <w:tcBorders>
              <w:top w:val="outset" w:sz="6" w:space="0" w:color="auto"/>
              <w:left w:val="outset" w:sz="6" w:space="0" w:color="auto"/>
              <w:bottom w:val="outset" w:sz="6" w:space="0" w:color="auto"/>
              <w:right w:val="outset" w:sz="6" w:space="0" w:color="auto"/>
            </w:tcBorders>
            <w:hideMark/>
          </w:tcPr>
          <w:p w:rsidR="00C340DC" w:rsidRPr="00D8185E" w:rsidRDefault="00CA4C79" w:rsidP="00CA4C79">
            <w:pPr>
              <w:rPr>
                <w:rFonts w:ascii="Century Gothic" w:eastAsia="Times New Roman" w:hAnsi="Century Gothic"/>
                <w:sz w:val="18"/>
                <w:szCs w:val="20"/>
              </w:rPr>
            </w:pPr>
            <w:r w:rsidRPr="00D8185E">
              <w:rPr>
                <w:rFonts w:ascii="Century Gothic" w:eastAsia="Times New Roman" w:hAnsi="Century Gothic"/>
                <w:sz w:val="18"/>
                <w:szCs w:val="20"/>
              </w:rPr>
              <w:t>S</w:t>
            </w:r>
            <w:r>
              <w:rPr>
                <w:rFonts w:ascii="Century Gothic" w:eastAsia="Times New Roman" w:hAnsi="Century Gothic"/>
                <w:sz w:val="18"/>
                <w:szCs w:val="20"/>
              </w:rPr>
              <w:t>tudent lacks</w:t>
            </w:r>
            <w:r w:rsidRPr="00D8185E">
              <w:rPr>
                <w:rFonts w:ascii="Century Gothic" w:eastAsia="Times New Roman" w:hAnsi="Century Gothic"/>
                <w:sz w:val="18"/>
                <w:szCs w:val="20"/>
              </w:rPr>
              <w:t xml:space="preserve"> a</w:t>
            </w:r>
            <w:r>
              <w:rPr>
                <w:rFonts w:ascii="Century Gothic" w:eastAsia="Times New Roman" w:hAnsi="Century Gothic"/>
                <w:sz w:val="18"/>
                <w:szCs w:val="20"/>
              </w:rPr>
              <w:t xml:space="preserve">n </w:t>
            </w:r>
            <w:r w:rsidRPr="00D8185E">
              <w:rPr>
                <w:rFonts w:ascii="Century Gothic" w:eastAsia="Times New Roman" w:hAnsi="Century Gothic"/>
                <w:sz w:val="18"/>
                <w:szCs w:val="20"/>
              </w:rPr>
              <w:t xml:space="preserve">understanding of the </w:t>
            </w:r>
            <w:r>
              <w:rPr>
                <w:rFonts w:ascii="Century Gothic" w:eastAsia="Times New Roman" w:hAnsi="Century Gothic"/>
                <w:sz w:val="18"/>
                <w:szCs w:val="20"/>
              </w:rPr>
              <w:t>warning system for this hazard.</w:t>
            </w:r>
          </w:p>
        </w:tc>
        <w:tc>
          <w:tcPr>
            <w:tcW w:w="2160" w:type="dxa"/>
            <w:tcBorders>
              <w:top w:val="outset" w:sz="6" w:space="0" w:color="auto"/>
              <w:left w:val="outset" w:sz="6" w:space="0" w:color="auto"/>
              <w:bottom w:val="outset" w:sz="6" w:space="0" w:color="auto"/>
              <w:right w:val="outset" w:sz="6" w:space="0" w:color="auto"/>
            </w:tcBorders>
          </w:tcPr>
          <w:p w:rsidR="00C340DC" w:rsidRPr="00B106BC" w:rsidRDefault="00C340DC" w:rsidP="00E43240">
            <w:pPr>
              <w:rPr>
                <w:rFonts w:ascii="Century Gothic" w:eastAsia="Times New Roman" w:hAnsi="Century Gothic"/>
                <w:sz w:val="20"/>
                <w:szCs w:val="20"/>
              </w:rPr>
            </w:pPr>
          </w:p>
        </w:tc>
      </w:tr>
      <w:tr w:rsidR="00C340DC" w:rsidRPr="00B106BC" w:rsidTr="00FF3DE0">
        <w:trPr>
          <w:trHeight w:val="1512"/>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C340DC" w:rsidRPr="00D8185E" w:rsidRDefault="00CA4C79" w:rsidP="00E43240">
            <w:pPr>
              <w:rPr>
                <w:rFonts w:ascii="Century Gothic" w:eastAsia="Times New Roman" w:hAnsi="Century Gothic"/>
                <w:b/>
                <w:sz w:val="18"/>
                <w:szCs w:val="20"/>
              </w:rPr>
            </w:pPr>
            <w:r>
              <w:rPr>
                <w:rFonts w:ascii="Century Gothic" w:eastAsia="Times New Roman" w:hAnsi="Century Gothic"/>
                <w:b/>
                <w:sz w:val="18"/>
                <w:szCs w:val="20"/>
              </w:rPr>
              <w:t xml:space="preserve">Assessment of Response </w:t>
            </w:r>
            <w:r w:rsidR="00C340DC" w:rsidRPr="00D8185E">
              <w:rPr>
                <w:rFonts w:ascii="Century Gothic" w:eastAsia="Times New Roman" w:hAnsi="Century Gothic"/>
                <w:b/>
                <w:sz w:val="18"/>
                <w:szCs w:val="20"/>
              </w:rPr>
              <w:t xml:space="preserve"> </w:t>
            </w:r>
          </w:p>
        </w:tc>
        <w:tc>
          <w:tcPr>
            <w:tcW w:w="1890" w:type="dxa"/>
            <w:tcBorders>
              <w:top w:val="outset" w:sz="6" w:space="0" w:color="auto"/>
              <w:left w:val="outset" w:sz="6" w:space="0" w:color="auto"/>
              <w:bottom w:val="outset" w:sz="6" w:space="0" w:color="auto"/>
              <w:right w:val="outset" w:sz="6" w:space="0" w:color="auto"/>
            </w:tcBorders>
            <w:hideMark/>
          </w:tcPr>
          <w:p w:rsidR="00C340DC" w:rsidRPr="00D8185E" w:rsidRDefault="00CA4C79" w:rsidP="00CA4C79">
            <w:pPr>
              <w:rPr>
                <w:rFonts w:ascii="Century Gothic" w:eastAsia="Times New Roman" w:hAnsi="Century Gothic"/>
                <w:sz w:val="18"/>
                <w:szCs w:val="20"/>
              </w:rPr>
            </w:pPr>
            <w:r w:rsidRPr="00D8185E">
              <w:rPr>
                <w:rFonts w:ascii="Century Gothic" w:eastAsia="Times New Roman" w:hAnsi="Century Gothic"/>
                <w:sz w:val="18"/>
                <w:szCs w:val="20"/>
              </w:rPr>
              <w:t>S</w:t>
            </w:r>
            <w:r>
              <w:rPr>
                <w:rFonts w:ascii="Century Gothic" w:eastAsia="Times New Roman" w:hAnsi="Century Gothic"/>
                <w:sz w:val="18"/>
                <w:szCs w:val="20"/>
              </w:rPr>
              <w:t>tudent s</w:t>
            </w:r>
            <w:r w:rsidRPr="00D8185E">
              <w:rPr>
                <w:rFonts w:ascii="Century Gothic" w:eastAsia="Times New Roman" w:hAnsi="Century Gothic"/>
                <w:sz w:val="18"/>
                <w:szCs w:val="20"/>
              </w:rPr>
              <w:t xml:space="preserve">hows a full understanding of the </w:t>
            </w:r>
            <w:r>
              <w:rPr>
                <w:rFonts w:ascii="Century Gothic" w:eastAsia="Times New Roman" w:hAnsi="Century Gothic"/>
                <w:sz w:val="18"/>
                <w:szCs w:val="20"/>
              </w:rPr>
              <w:t xml:space="preserve">response system for this hazard. Student can accurately assess the successes and flaws of the response system. </w:t>
            </w:r>
            <w:r w:rsidRPr="00D8185E">
              <w:rPr>
                <w:rFonts w:ascii="Century Gothic" w:eastAsia="Times New Roman" w:hAnsi="Century Gothic"/>
                <w:sz w:val="18"/>
                <w:szCs w:val="20"/>
              </w:rPr>
              <w:t xml:space="preserve"> </w:t>
            </w:r>
          </w:p>
        </w:tc>
        <w:tc>
          <w:tcPr>
            <w:tcW w:w="1980" w:type="dxa"/>
            <w:tcBorders>
              <w:top w:val="outset" w:sz="6" w:space="0" w:color="auto"/>
              <w:left w:val="outset" w:sz="6" w:space="0" w:color="auto"/>
              <w:bottom w:val="outset" w:sz="6" w:space="0" w:color="auto"/>
              <w:right w:val="outset" w:sz="6" w:space="0" w:color="auto"/>
            </w:tcBorders>
            <w:hideMark/>
          </w:tcPr>
          <w:p w:rsidR="00C340DC" w:rsidRPr="00D8185E" w:rsidRDefault="00FF3DE0" w:rsidP="00FF3DE0">
            <w:pPr>
              <w:rPr>
                <w:rFonts w:ascii="Century Gothic" w:eastAsia="Times New Roman" w:hAnsi="Century Gothic"/>
                <w:sz w:val="18"/>
                <w:szCs w:val="20"/>
              </w:rPr>
            </w:pPr>
            <w:r w:rsidRPr="00D8185E">
              <w:rPr>
                <w:rFonts w:ascii="Century Gothic" w:eastAsia="Times New Roman" w:hAnsi="Century Gothic"/>
                <w:sz w:val="18"/>
                <w:szCs w:val="20"/>
              </w:rPr>
              <w:t>S</w:t>
            </w:r>
            <w:r>
              <w:rPr>
                <w:rFonts w:ascii="Century Gothic" w:eastAsia="Times New Roman" w:hAnsi="Century Gothic"/>
                <w:sz w:val="18"/>
                <w:szCs w:val="20"/>
              </w:rPr>
              <w:t>tudent s</w:t>
            </w:r>
            <w:r w:rsidRPr="00D8185E">
              <w:rPr>
                <w:rFonts w:ascii="Century Gothic" w:eastAsia="Times New Roman" w:hAnsi="Century Gothic"/>
                <w:sz w:val="18"/>
                <w:szCs w:val="20"/>
              </w:rPr>
              <w:t>hows a</w:t>
            </w:r>
            <w:r>
              <w:rPr>
                <w:rFonts w:ascii="Century Gothic" w:eastAsia="Times New Roman" w:hAnsi="Century Gothic"/>
                <w:sz w:val="18"/>
                <w:szCs w:val="20"/>
              </w:rPr>
              <w:t>n</w:t>
            </w:r>
            <w:r w:rsidRPr="00D8185E">
              <w:rPr>
                <w:rFonts w:ascii="Century Gothic" w:eastAsia="Times New Roman" w:hAnsi="Century Gothic"/>
                <w:sz w:val="18"/>
                <w:szCs w:val="20"/>
              </w:rPr>
              <w:t xml:space="preserve"> understanding of the </w:t>
            </w:r>
            <w:r>
              <w:rPr>
                <w:rFonts w:ascii="Century Gothic" w:eastAsia="Times New Roman" w:hAnsi="Century Gothic"/>
                <w:sz w:val="18"/>
                <w:szCs w:val="20"/>
              </w:rPr>
              <w:t xml:space="preserve">response system for this hazard. Student can reasonably assess the response system. </w:t>
            </w:r>
            <w:r w:rsidRPr="00D8185E">
              <w:rPr>
                <w:rFonts w:ascii="Century Gothic" w:eastAsia="Times New Roman" w:hAnsi="Century Gothic"/>
                <w:sz w:val="18"/>
                <w:szCs w:val="20"/>
              </w:rPr>
              <w:t xml:space="preserve"> </w:t>
            </w:r>
          </w:p>
        </w:tc>
        <w:tc>
          <w:tcPr>
            <w:tcW w:w="1890" w:type="dxa"/>
            <w:tcBorders>
              <w:top w:val="outset" w:sz="6" w:space="0" w:color="auto"/>
              <w:left w:val="outset" w:sz="6" w:space="0" w:color="auto"/>
              <w:bottom w:val="outset" w:sz="6" w:space="0" w:color="auto"/>
              <w:right w:val="outset" w:sz="6" w:space="0" w:color="auto"/>
            </w:tcBorders>
            <w:hideMark/>
          </w:tcPr>
          <w:p w:rsidR="00C340DC" w:rsidRPr="00D8185E" w:rsidRDefault="00FF3DE0" w:rsidP="00FF3DE0">
            <w:pPr>
              <w:rPr>
                <w:rFonts w:ascii="Century Gothic" w:eastAsia="Times New Roman" w:hAnsi="Century Gothic"/>
                <w:sz w:val="18"/>
                <w:szCs w:val="20"/>
              </w:rPr>
            </w:pPr>
            <w:r w:rsidRPr="00D8185E">
              <w:rPr>
                <w:rFonts w:ascii="Century Gothic" w:eastAsia="Times New Roman" w:hAnsi="Century Gothic"/>
                <w:sz w:val="18"/>
                <w:szCs w:val="20"/>
              </w:rPr>
              <w:t>S</w:t>
            </w:r>
            <w:r>
              <w:rPr>
                <w:rFonts w:ascii="Century Gothic" w:eastAsia="Times New Roman" w:hAnsi="Century Gothic"/>
                <w:sz w:val="18"/>
                <w:szCs w:val="20"/>
              </w:rPr>
              <w:t>tudent s</w:t>
            </w:r>
            <w:r w:rsidRPr="00D8185E">
              <w:rPr>
                <w:rFonts w:ascii="Century Gothic" w:eastAsia="Times New Roman" w:hAnsi="Century Gothic"/>
                <w:sz w:val="18"/>
                <w:szCs w:val="20"/>
              </w:rPr>
              <w:t>hows a</w:t>
            </w:r>
            <w:r>
              <w:rPr>
                <w:rFonts w:ascii="Century Gothic" w:eastAsia="Times New Roman" w:hAnsi="Century Gothic"/>
                <w:sz w:val="18"/>
                <w:szCs w:val="20"/>
              </w:rPr>
              <w:t xml:space="preserve"> basic</w:t>
            </w:r>
            <w:r w:rsidRPr="00D8185E">
              <w:rPr>
                <w:rFonts w:ascii="Century Gothic" w:eastAsia="Times New Roman" w:hAnsi="Century Gothic"/>
                <w:sz w:val="18"/>
                <w:szCs w:val="20"/>
              </w:rPr>
              <w:t xml:space="preserve"> understanding of the </w:t>
            </w:r>
            <w:r>
              <w:rPr>
                <w:rFonts w:ascii="Century Gothic" w:eastAsia="Times New Roman" w:hAnsi="Century Gothic"/>
                <w:sz w:val="18"/>
                <w:szCs w:val="20"/>
              </w:rPr>
              <w:t xml:space="preserve">response system for this hazard. </w:t>
            </w:r>
          </w:p>
        </w:tc>
        <w:tc>
          <w:tcPr>
            <w:tcW w:w="1800" w:type="dxa"/>
            <w:tcBorders>
              <w:top w:val="outset" w:sz="6" w:space="0" w:color="auto"/>
              <w:left w:val="outset" w:sz="6" w:space="0" w:color="auto"/>
              <w:bottom w:val="outset" w:sz="6" w:space="0" w:color="auto"/>
              <w:right w:val="outset" w:sz="6" w:space="0" w:color="auto"/>
            </w:tcBorders>
            <w:hideMark/>
          </w:tcPr>
          <w:p w:rsidR="00C340DC" w:rsidRPr="00D8185E" w:rsidRDefault="00FF3DE0" w:rsidP="00FF3DE0">
            <w:pPr>
              <w:rPr>
                <w:rFonts w:ascii="Century Gothic" w:eastAsia="Times New Roman" w:hAnsi="Century Gothic"/>
                <w:sz w:val="18"/>
                <w:szCs w:val="20"/>
              </w:rPr>
            </w:pPr>
            <w:r w:rsidRPr="00D8185E">
              <w:rPr>
                <w:rFonts w:ascii="Century Gothic" w:eastAsia="Times New Roman" w:hAnsi="Century Gothic"/>
                <w:sz w:val="18"/>
                <w:szCs w:val="20"/>
              </w:rPr>
              <w:t>S</w:t>
            </w:r>
            <w:r>
              <w:rPr>
                <w:rFonts w:ascii="Century Gothic" w:eastAsia="Times New Roman" w:hAnsi="Century Gothic"/>
                <w:sz w:val="18"/>
                <w:szCs w:val="20"/>
              </w:rPr>
              <w:t>tudent lacks an</w:t>
            </w:r>
            <w:r w:rsidRPr="00D8185E">
              <w:rPr>
                <w:rFonts w:ascii="Century Gothic" w:eastAsia="Times New Roman" w:hAnsi="Century Gothic"/>
                <w:sz w:val="18"/>
                <w:szCs w:val="20"/>
              </w:rPr>
              <w:t xml:space="preserve"> understanding of the </w:t>
            </w:r>
            <w:r>
              <w:rPr>
                <w:rFonts w:ascii="Century Gothic" w:eastAsia="Times New Roman" w:hAnsi="Century Gothic"/>
                <w:sz w:val="18"/>
                <w:szCs w:val="20"/>
              </w:rPr>
              <w:t>response system for this hazard.</w:t>
            </w:r>
          </w:p>
        </w:tc>
        <w:tc>
          <w:tcPr>
            <w:tcW w:w="2160" w:type="dxa"/>
            <w:tcBorders>
              <w:top w:val="outset" w:sz="6" w:space="0" w:color="auto"/>
              <w:left w:val="outset" w:sz="6" w:space="0" w:color="auto"/>
              <w:bottom w:val="outset" w:sz="6" w:space="0" w:color="auto"/>
              <w:right w:val="outset" w:sz="6" w:space="0" w:color="auto"/>
            </w:tcBorders>
          </w:tcPr>
          <w:p w:rsidR="00C340DC" w:rsidRPr="00B106BC" w:rsidRDefault="00C340DC" w:rsidP="00E43240">
            <w:pPr>
              <w:rPr>
                <w:rFonts w:ascii="Century Gothic" w:eastAsia="Times New Roman" w:hAnsi="Century Gothic"/>
                <w:sz w:val="20"/>
                <w:szCs w:val="20"/>
              </w:rPr>
            </w:pPr>
          </w:p>
        </w:tc>
      </w:tr>
    </w:tbl>
    <w:p w:rsidR="00C340DC" w:rsidRPr="00B106BC" w:rsidRDefault="00C340DC" w:rsidP="00C340DC">
      <w:pPr>
        <w:rPr>
          <w:rFonts w:ascii="Century Gothic" w:hAnsi="Century Gothic"/>
          <w:b/>
          <w:sz w:val="20"/>
          <w:szCs w:val="20"/>
        </w:rPr>
      </w:pPr>
    </w:p>
    <w:p w:rsidR="00C340DC" w:rsidRDefault="00C340DC" w:rsidP="00C340DC">
      <w:pPr>
        <w:ind w:left="7920" w:firstLine="720"/>
        <w:rPr>
          <w:rFonts w:ascii="Century Gothic" w:hAnsi="Century Gothic"/>
          <w:b/>
          <w:szCs w:val="20"/>
        </w:rPr>
      </w:pPr>
    </w:p>
    <w:p w:rsidR="00C340DC" w:rsidRPr="00D8185E" w:rsidRDefault="00FF3DE0" w:rsidP="00C340DC">
      <w:pPr>
        <w:ind w:left="7920" w:firstLine="720"/>
        <w:rPr>
          <w:rFonts w:ascii="Century Gothic" w:hAnsi="Century Gothic"/>
          <w:szCs w:val="20"/>
        </w:rPr>
      </w:pPr>
      <w:r>
        <w:rPr>
          <w:rFonts w:ascii="Century Gothic" w:hAnsi="Century Gothic"/>
          <w:b/>
          <w:szCs w:val="20"/>
        </w:rPr>
        <w:t>Total: _____/3</w:t>
      </w:r>
      <w:r w:rsidR="00C340DC" w:rsidRPr="00D8185E">
        <w:rPr>
          <w:rFonts w:ascii="Century Gothic" w:hAnsi="Century Gothic"/>
          <w:b/>
          <w:szCs w:val="20"/>
        </w:rPr>
        <w:t>0</w:t>
      </w:r>
    </w:p>
    <w:p w:rsidR="004078D8" w:rsidRDefault="004078D8" w:rsidP="00092C67">
      <w:pPr>
        <w:rPr>
          <w:b/>
        </w:rPr>
      </w:pPr>
    </w:p>
    <w:p w:rsidR="004078D8" w:rsidRDefault="004078D8" w:rsidP="00092C67">
      <w:pPr>
        <w:rPr>
          <w:b/>
        </w:rPr>
      </w:pPr>
    </w:p>
    <w:p w:rsidR="004078D8" w:rsidRDefault="004078D8" w:rsidP="00092C67">
      <w:pPr>
        <w:rPr>
          <w:b/>
        </w:rPr>
      </w:pPr>
    </w:p>
    <w:p w:rsidR="004078D8" w:rsidRDefault="004078D8" w:rsidP="00092C67">
      <w:pPr>
        <w:rPr>
          <w:b/>
        </w:rPr>
      </w:pPr>
    </w:p>
    <w:p w:rsidR="004078D8" w:rsidRDefault="004078D8" w:rsidP="00092C67">
      <w:pPr>
        <w:rPr>
          <w:b/>
        </w:rPr>
      </w:pPr>
    </w:p>
    <w:p w:rsidR="004078D8" w:rsidRDefault="004078D8" w:rsidP="00092C67">
      <w:pPr>
        <w:rPr>
          <w:b/>
        </w:rPr>
      </w:pPr>
    </w:p>
    <w:p w:rsidR="004078D8" w:rsidRDefault="004078D8" w:rsidP="00092C67">
      <w:pPr>
        <w:rPr>
          <w:b/>
        </w:rPr>
      </w:pPr>
    </w:p>
    <w:p w:rsidR="00C340DC" w:rsidRPr="00E35866" w:rsidRDefault="00C340DC" w:rsidP="00C340DC">
      <w:pPr>
        <w:rPr>
          <w:b/>
          <w:color w:val="00B050"/>
          <w:sz w:val="28"/>
        </w:rPr>
      </w:pPr>
      <w:r w:rsidRPr="00E35866">
        <w:rPr>
          <w:b/>
          <w:color w:val="00B050"/>
          <w:sz w:val="28"/>
        </w:rPr>
        <w:lastRenderedPageBreak/>
        <w:t>Part One: Topic Selection</w:t>
      </w:r>
    </w:p>
    <w:p w:rsidR="00C340DC" w:rsidRDefault="00C340DC" w:rsidP="00C340DC">
      <w:pPr>
        <w:rPr>
          <w:b/>
        </w:rPr>
      </w:pPr>
      <w:r>
        <w:rPr>
          <w:b/>
        </w:rPr>
        <w:t>Choose one topic from the list below:</w:t>
      </w:r>
    </w:p>
    <w:p w:rsidR="00C340DC" w:rsidRDefault="00C340DC" w:rsidP="00C340DC">
      <w:pPr>
        <w:pStyle w:val="ListParagraph"/>
        <w:numPr>
          <w:ilvl w:val="0"/>
          <w:numId w:val="11"/>
        </w:numPr>
        <w:rPr>
          <w:b/>
        </w:rPr>
      </w:pPr>
      <w:r>
        <w:rPr>
          <w:b/>
        </w:rPr>
        <w:t>Tsunami</w:t>
      </w:r>
    </w:p>
    <w:p w:rsidR="00C340DC" w:rsidRDefault="00C340DC" w:rsidP="00C340DC">
      <w:pPr>
        <w:pStyle w:val="ListParagraph"/>
        <w:numPr>
          <w:ilvl w:val="0"/>
          <w:numId w:val="11"/>
        </w:numPr>
        <w:rPr>
          <w:b/>
        </w:rPr>
      </w:pPr>
      <w:r>
        <w:rPr>
          <w:b/>
        </w:rPr>
        <w:t>Volcano</w:t>
      </w:r>
    </w:p>
    <w:p w:rsidR="00C340DC" w:rsidRDefault="00C340DC" w:rsidP="00C340DC">
      <w:pPr>
        <w:pStyle w:val="ListParagraph"/>
        <w:numPr>
          <w:ilvl w:val="0"/>
          <w:numId w:val="11"/>
        </w:numPr>
        <w:rPr>
          <w:b/>
        </w:rPr>
      </w:pPr>
      <w:r>
        <w:rPr>
          <w:b/>
        </w:rPr>
        <w:t>Tornado</w:t>
      </w:r>
    </w:p>
    <w:p w:rsidR="00C340DC" w:rsidRDefault="00C340DC" w:rsidP="00C340DC">
      <w:pPr>
        <w:pStyle w:val="ListParagraph"/>
        <w:numPr>
          <w:ilvl w:val="0"/>
          <w:numId w:val="11"/>
        </w:numPr>
        <w:rPr>
          <w:b/>
        </w:rPr>
      </w:pPr>
      <w:r>
        <w:rPr>
          <w:b/>
        </w:rPr>
        <w:t>Hurricane</w:t>
      </w:r>
    </w:p>
    <w:p w:rsidR="00C340DC" w:rsidRDefault="00C340DC" w:rsidP="00C340DC">
      <w:pPr>
        <w:pStyle w:val="ListParagraph"/>
        <w:numPr>
          <w:ilvl w:val="0"/>
          <w:numId w:val="11"/>
        </w:numPr>
        <w:rPr>
          <w:b/>
        </w:rPr>
      </w:pPr>
      <w:r>
        <w:rPr>
          <w:b/>
        </w:rPr>
        <w:t>Earthquake</w:t>
      </w:r>
    </w:p>
    <w:p w:rsidR="00C340DC" w:rsidRDefault="00C340DC" w:rsidP="00C340DC">
      <w:pPr>
        <w:pStyle w:val="ListParagraph"/>
        <w:numPr>
          <w:ilvl w:val="0"/>
          <w:numId w:val="11"/>
        </w:numPr>
        <w:rPr>
          <w:b/>
        </w:rPr>
      </w:pPr>
      <w:r>
        <w:rPr>
          <w:b/>
        </w:rPr>
        <w:t>Forest fire</w:t>
      </w:r>
    </w:p>
    <w:p w:rsidR="00C340DC" w:rsidRDefault="00C340DC" w:rsidP="00C340DC">
      <w:pPr>
        <w:rPr>
          <w:b/>
        </w:rPr>
      </w:pPr>
    </w:p>
    <w:p w:rsidR="00C340DC" w:rsidRPr="00E35866" w:rsidRDefault="00C340DC" w:rsidP="00C340DC">
      <w:pPr>
        <w:rPr>
          <w:b/>
          <w:color w:val="00B050"/>
          <w:sz w:val="28"/>
        </w:rPr>
      </w:pPr>
      <w:r w:rsidRPr="00E35866">
        <w:rPr>
          <w:b/>
          <w:color w:val="00B050"/>
          <w:sz w:val="28"/>
        </w:rPr>
        <w:t>Part Two:  Prediction</w:t>
      </w:r>
      <w:r w:rsidR="002448C3">
        <w:rPr>
          <w:b/>
          <w:color w:val="00B050"/>
          <w:sz w:val="28"/>
        </w:rPr>
        <w:t xml:space="preserve">, Preparation, and </w:t>
      </w:r>
      <w:r w:rsidRPr="00E35866">
        <w:rPr>
          <w:b/>
          <w:color w:val="00B050"/>
          <w:sz w:val="28"/>
        </w:rPr>
        <w:t>Warning</w:t>
      </w:r>
      <w:r>
        <w:rPr>
          <w:b/>
          <w:color w:val="00B050"/>
          <w:sz w:val="28"/>
        </w:rPr>
        <w:t xml:space="preserve"> Explanation</w:t>
      </w:r>
    </w:p>
    <w:p w:rsidR="00C340DC" w:rsidRDefault="00C340DC" w:rsidP="00C340DC">
      <w:pPr>
        <w:rPr>
          <w:b/>
        </w:rPr>
      </w:pPr>
      <w:r>
        <w:rPr>
          <w:b/>
        </w:rPr>
        <w:t>Search for information on how experts predict your natural disaster. You will need to locate a useful source, and then use it to answer the questions below.</w:t>
      </w:r>
    </w:p>
    <w:p w:rsidR="00C340DC" w:rsidRDefault="00C340DC" w:rsidP="00C340DC">
      <w:pPr>
        <w:rPr>
          <w:b/>
        </w:rPr>
      </w:pPr>
      <w:r>
        <w:rPr>
          <w:b/>
        </w:rPr>
        <w:t xml:space="preserve">Source: </w:t>
      </w:r>
    </w:p>
    <w:p w:rsidR="00C340DC" w:rsidRDefault="00C340DC" w:rsidP="00C340DC">
      <w:pPr>
        <w:rPr>
          <w:b/>
        </w:rPr>
      </w:pPr>
    </w:p>
    <w:p w:rsidR="00C340DC" w:rsidRDefault="00C340DC" w:rsidP="00C340DC">
      <w:pPr>
        <w:pStyle w:val="ListParagraph"/>
        <w:numPr>
          <w:ilvl w:val="0"/>
          <w:numId w:val="12"/>
        </w:numPr>
        <w:rPr>
          <w:b/>
        </w:rPr>
      </w:pPr>
      <w:r>
        <w:rPr>
          <w:b/>
        </w:rPr>
        <w:t xml:space="preserve">How do experts study the Earth to see if/when disasters will strike? </w:t>
      </w:r>
    </w:p>
    <w:p w:rsidR="00C340DC" w:rsidRDefault="00C340DC" w:rsidP="00C340DC">
      <w:pPr>
        <w:rPr>
          <w:b/>
        </w:rPr>
      </w:pPr>
    </w:p>
    <w:p w:rsidR="002448C3" w:rsidRDefault="002448C3" w:rsidP="00C340DC">
      <w:pPr>
        <w:rPr>
          <w:b/>
        </w:rPr>
      </w:pPr>
    </w:p>
    <w:p w:rsidR="00C340DC" w:rsidRDefault="00C340DC" w:rsidP="00C340DC">
      <w:pPr>
        <w:rPr>
          <w:b/>
        </w:rPr>
      </w:pPr>
    </w:p>
    <w:p w:rsidR="00C340DC" w:rsidRDefault="00C340DC" w:rsidP="00C340DC">
      <w:pPr>
        <w:pStyle w:val="ListParagraph"/>
        <w:numPr>
          <w:ilvl w:val="0"/>
          <w:numId w:val="12"/>
        </w:numPr>
        <w:rPr>
          <w:b/>
        </w:rPr>
      </w:pPr>
      <w:r>
        <w:rPr>
          <w:b/>
        </w:rPr>
        <w:t xml:space="preserve">What people, experts, or organizations make predictions about your disaster? </w:t>
      </w:r>
    </w:p>
    <w:p w:rsidR="00C340DC" w:rsidRDefault="00C340DC" w:rsidP="00C340DC">
      <w:pPr>
        <w:pStyle w:val="ListParagraph"/>
        <w:rPr>
          <w:b/>
        </w:rPr>
      </w:pPr>
    </w:p>
    <w:p w:rsidR="00C340DC" w:rsidRDefault="00C340DC" w:rsidP="00C340DC">
      <w:pPr>
        <w:pStyle w:val="ListParagraph"/>
        <w:rPr>
          <w:b/>
        </w:rPr>
      </w:pPr>
    </w:p>
    <w:p w:rsidR="002448C3" w:rsidRDefault="002448C3" w:rsidP="00C340DC">
      <w:pPr>
        <w:pStyle w:val="ListParagraph"/>
        <w:rPr>
          <w:b/>
        </w:rPr>
      </w:pPr>
    </w:p>
    <w:p w:rsidR="002448C3" w:rsidRDefault="002448C3" w:rsidP="00C340DC">
      <w:pPr>
        <w:pStyle w:val="ListParagraph"/>
        <w:rPr>
          <w:b/>
        </w:rPr>
      </w:pPr>
    </w:p>
    <w:p w:rsidR="00C340DC" w:rsidRDefault="00C340DC" w:rsidP="00C340DC">
      <w:pPr>
        <w:pStyle w:val="ListParagraph"/>
        <w:rPr>
          <w:b/>
        </w:rPr>
      </w:pPr>
    </w:p>
    <w:p w:rsidR="002448C3" w:rsidRDefault="002448C3" w:rsidP="002448C3">
      <w:pPr>
        <w:pStyle w:val="ListParagraph"/>
        <w:numPr>
          <w:ilvl w:val="0"/>
          <w:numId w:val="12"/>
        </w:numPr>
        <w:rPr>
          <w:b/>
        </w:rPr>
      </w:pPr>
      <w:r>
        <w:rPr>
          <w:b/>
        </w:rPr>
        <w:t>How do humans prepare for your natural hazard in everyday life?</w:t>
      </w:r>
    </w:p>
    <w:p w:rsidR="002448C3" w:rsidRDefault="002448C3" w:rsidP="002448C3">
      <w:pPr>
        <w:rPr>
          <w:b/>
        </w:rPr>
      </w:pPr>
    </w:p>
    <w:p w:rsidR="002448C3" w:rsidRPr="002448C3" w:rsidRDefault="002448C3" w:rsidP="002448C3">
      <w:pPr>
        <w:rPr>
          <w:b/>
        </w:rPr>
      </w:pPr>
    </w:p>
    <w:p w:rsidR="00C340DC" w:rsidRPr="00F029E0" w:rsidRDefault="00C340DC" w:rsidP="00C340DC">
      <w:pPr>
        <w:pStyle w:val="ListParagraph"/>
        <w:rPr>
          <w:b/>
        </w:rPr>
      </w:pPr>
    </w:p>
    <w:p w:rsidR="00C340DC" w:rsidRDefault="00C340DC" w:rsidP="00C340DC">
      <w:pPr>
        <w:pStyle w:val="ListParagraph"/>
        <w:numPr>
          <w:ilvl w:val="0"/>
          <w:numId w:val="12"/>
        </w:numPr>
        <w:rPr>
          <w:b/>
        </w:rPr>
      </w:pPr>
      <w:r>
        <w:rPr>
          <w:b/>
        </w:rPr>
        <w:t xml:space="preserve">What warning systems exist to warn people if your disaster is coming? </w:t>
      </w:r>
    </w:p>
    <w:p w:rsidR="00C340DC" w:rsidRPr="00E35866" w:rsidRDefault="00C340DC" w:rsidP="00C340DC">
      <w:pPr>
        <w:pStyle w:val="ListParagraph"/>
        <w:rPr>
          <w:b/>
        </w:rPr>
      </w:pPr>
    </w:p>
    <w:p w:rsidR="00C340DC" w:rsidRDefault="00C340DC" w:rsidP="00C340DC">
      <w:pPr>
        <w:pStyle w:val="ListParagraph"/>
        <w:rPr>
          <w:b/>
        </w:rPr>
      </w:pPr>
    </w:p>
    <w:p w:rsidR="00C340DC" w:rsidRDefault="00C340DC" w:rsidP="00C340DC">
      <w:pPr>
        <w:pStyle w:val="ListParagraph"/>
        <w:rPr>
          <w:b/>
        </w:rPr>
      </w:pPr>
    </w:p>
    <w:p w:rsidR="002448C3" w:rsidRDefault="002448C3" w:rsidP="002448C3">
      <w:pPr>
        <w:rPr>
          <w:b/>
        </w:rPr>
      </w:pPr>
    </w:p>
    <w:p w:rsidR="002448C3" w:rsidRPr="002448C3" w:rsidRDefault="002448C3" w:rsidP="002448C3">
      <w:pPr>
        <w:rPr>
          <w:b/>
        </w:rPr>
      </w:pPr>
    </w:p>
    <w:p w:rsidR="00C340DC" w:rsidRDefault="00C340DC" w:rsidP="00C340DC">
      <w:pPr>
        <w:pStyle w:val="ListParagraph"/>
        <w:numPr>
          <w:ilvl w:val="0"/>
          <w:numId w:val="12"/>
        </w:numPr>
        <w:rPr>
          <w:b/>
        </w:rPr>
      </w:pPr>
      <w:r>
        <w:rPr>
          <w:b/>
        </w:rPr>
        <w:lastRenderedPageBreak/>
        <w:t>How long do residents have to react to warnings? Do you think this is an adequate amount of time to respond?</w:t>
      </w:r>
    </w:p>
    <w:p w:rsidR="00C340DC" w:rsidRDefault="00C340DC" w:rsidP="00C340DC">
      <w:pPr>
        <w:rPr>
          <w:b/>
        </w:rPr>
      </w:pPr>
    </w:p>
    <w:p w:rsidR="00C340DC" w:rsidRDefault="00C340DC" w:rsidP="00C340DC">
      <w:pPr>
        <w:rPr>
          <w:b/>
        </w:rPr>
      </w:pPr>
    </w:p>
    <w:p w:rsidR="00C340DC" w:rsidRDefault="00C340DC" w:rsidP="00C340DC">
      <w:pPr>
        <w:rPr>
          <w:b/>
          <w:color w:val="00B050"/>
          <w:sz w:val="28"/>
        </w:rPr>
      </w:pPr>
      <w:r w:rsidRPr="00E35866">
        <w:rPr>
          <w:b/>
          <w:color w:val="00B050"/>
          <w:sz w:val="28"/>
        </w:rPr>
        <w:t>Part Three:</w:t>
      </w:r>
      <w:r>
        <w:rPr>
          <w:b/>
          <w:color w:val="00B050"/>
          <w:sz w:val="28"/>
        </w:rPr>
        <w:t xml:space="preserve"> Assessment of warning system</w:t>
      </w:r>
    </w:p>
    <w:p w:rsidR="00C340DC" w:rsidRPr="00BD02D2" w:rsidRDefault="00C340DC" w:rsidP="00C340DC">
      <w:pPr>
        <w:pStyle w:val="ListParagraph"/>
        <w:numPr>
          <w:ilvl w:val="0"/>
          <w:numId w:val="12"/>
        </w:numPr>
        <w:rPr>
          <w:b/>
        </w:rPr>
      </w:pPr>
      <w:r w:rsidRPr="00BD02D2">
        <w:rPr>
          <w:b/>
        </w:rPr>
        <w:t xml:space="preserve">Research recent </w:t>
      </w:r>
      <w:r w:rsidR="002448C3">
        <w:rPr>
          <w:b/>
        </w:rPr>
        <w:t>occurrences</w:t>
      </w:r>
      <w:r w:rsidRPr="00BD02D2">
        <w:rPr>
          <w:b/>
        </w:rPr>
        <w:t xml:space="preserve"> of your disaster. Choose one and get it approved by Miss Daniel. Record the location and date the disaster struck.</w:t>
      </w:r>
    </w:p>
    <w:p w:rsidR="00C340DC" w:rsidRDefault="00C340DC" w:rsidP="00C340DC">
      <w:pPr>
        <w:rPr>
          <w:b/>
        </w:rPr>
      </w:pPr>
    </w:p>
    <w:p w:rsidR="00C340DC" w:rsidRDefault="00C340DC" w:rsidP="00C340DC">
      <w:pPr>
        <w:rPr>
          <w:b/>
        </w:rPr>
      </w:pPr>
    </w:p>
    <w:p w:rsidR="00C340DC" w:rsidRDefault="00C340DC" w:rsidP="00C340DC">
      <w:pPr>
        <w:pStyle w:val="ListParagraph"/>
        <w:numPr>
          <w:ilvl w:val="0"/>
          <w:numId w:val="12"/>
        </w:numPr>
        <w:rPr>
          <w:b/>
        </w:rPr>
      </w:pPr>
      <w:r>
        <w:rPr>
          <w:b/>
        </w:rPr>
        <w:t>Assess the adequacy of the warning people were given before this disaster struck?</w:t>
      </w:r>
    </w:p>
    <w:p w:rsidR="00C340DC" w:rsidRPr="00E35866" w:rsidRDefault="00C340DC" w:rsidP="00C340DC">
      <w:pPr>
        <w:pStyle w:val="ListParagraph"/>
        <w:rPr>
          <w:b/>
        </w:rPr>
      </w:pPr>
    </w:p>
    <w:p w:rsidR="00C340DC" w:rsidRDefault="00C340DC" w:rsidP="00C340DC">
      <w:pPr>
        <w:rPr>
          <w:b/>
        </w:rPr>
      </w:pPr>
    </w:p>
    <w:p w:rsidR="00C340DC" w:rsidRDefault="00C340DC" w:rsidP="00C340DC">
      <w:pPr>
        <w:rPr>
          <w:b/>
        </w:rPr>
      </w:pPr>
    </w:p>
    <w:p w:rsidR="00C340DC" w:rsidRDefault="00E57B76" w:rsidP="00C340DC">
      <w:pPr>
        <w:pStyle w:val="ListParagraph"/>
        <w:numPr>
          <w:ilvl w:val="0"/>
          <w:numId w:val="12"/>
        </w:numPr>
        <w:rPr>
          <w:b/>
        </w:rPr>
      </w:pPr>
      <w:r>
        <w:rPr>
          <w:b/>
        </w:rPr>
        <w:t xml:space="preserve">What was the short-term (immediate) damage? </w:t>
      </w:r>
    </w:p>
    <w:p w:rsidR="00C340DC" w:rsidRDefault="00C340DC" w:rsidP="00C340DC">
      <w:pPr>
        <w:rPr>
          <w:b/>
        </w:rPr>
      </w:pPr>
    </w:p>
    <w:p w:rsidR="00C340DC" w:rsidRDefault="00C340DC" w:rsidP="00C340DC">
      <w:pPr>
        <w:rPr>
          <w:b/>
        </w:rPr>
      </w:pPr>
    </w:p>
    <w:p w:rsidR="00C340DC" w:rsidRDefault="00C340DC" w:rsidP="00C340DC">
      <w:pPr>
        <w:rPr>
          <w:b/>
        </w:rPr>
      </w:pPr>
    </w:p>
    <w:p w:rsidR="00C340DC" w:rsidRPr="00B11D33" w:rsidRDefault="00C340DC" w:rsidP="00C340DC">
      <w:pPr>
        <w:pStyle w:val="ListParagraph"/>
        <w:numPr>
          <w:ilvl w:val="0"/>
          <w:numId w:val="12"/>
        </w:numPr>
        <w:rPr>
          <w:b/>
        </w:rPr>
      </w:pPr>
      <w:r w:rsidRPr="00B11D33">
        <w:rPr>
          <w:b/>
        </w:rPr>
        <w:t xml:space="preserve">What was </w:t>
      </w:r>
      <w:r w:rsidR="00E57B76">
        <w:rPr>
          <w:b/>
        </w:rPr>
        <w:t>the long-term damage?</w:t>
      </w:r>
    </w:p>
    <w:p w:rsidR="00C340DC" w:rsidRDefault="00C340DC" w:rsidP="00C340DC">
      <w:pPr>
        <w:pStyle w:val="ListParagraph"/>
        <w:rPr>
          <w:b/>
        </w:rPr>
      </w:pPr>
    </w:p>
    <w:p w:rsidR="00C340DC" w:rsidRDefault="00C340DC" w:rsidP="00C340DC">
      <w:pPr>
        <w:pStyle w:val="ListParagraph"/>
        <w:rPr>
          <w:b/>
        </w:rPr>
      </w:pPr>
    </w:p>
    <w:p w:rsidR="00C340DC" w:rsidRDefault="00C340DC" w:rsidP="00C340DC">
      <w:pPr>
        <w:pStyle w:val="ListParagraph"/>
        <w:rPr>
          <w:b/>
        </w:rPr>
      </w:pPr>
    </w:p>
    <w:p w:rsidR="00C340DC" w:rsidRDefault="00C340DC" w:rsidP="00C340DC">
      <w:pPr>
        <w:pStyle w:val="ListParagraph"/>
        <w:rPr>
          <w:b/>
        </w:rPr>
      </w:pPr>
    </w:p>
    <w:p w:rsidR="00C340DC" w:rsidRDefault="00C340DC" w:rsidP="00C340DC">
      <w:pPr>
        <w:rPr>
          <w:b/>
          <w:color w:val="00B050"/>
          <w:sz w:val="28"/>
        </w:rPr>
      </w:pPr>
      <w:r w:rsidRPr="00E35866">
        <w:rPr>
          <w:b/>
          <w:color w:val="00B050"/>
          <w:sz w:val="28"/>
        </w:rPr>
        <w:t xml:space="preserve">Part </w:t>
      </w:r>
      <w:r>
        <w:rPr>
          <w:b/>
          <w:color w:val="00B050"/>
          <w:sz w:val="28"/>
        </w:rPr>
        <w:t>Four</w:t>
      </w:r>
      <w:r w:rsidRPr="00E35866">
        <w:rPr>
          <w:b/>
          <w:color w:val="00B050"/>
          <w:sz w:val="28"/>
        </w:rPr>
        <w:t>:</w:t>
      </w:r>
      <w:r>
        <w:rPr>
          <w:b/>
          <w:color w:val="00B050"/>
          <w:sz w:val="28"/>
        </w:rPr>
        <w:t xml:space="preserve"> Assessment of response</w:t>
      </w:r>
    </w:p>
    <w:p w:rsidR="00C340DC" w:rsidRPr="00BD02D2" w:rsidRDefault="00C340DC" w:rsidP="00C340DC">
      <w:pPr>
        <w:pStyle w:val="ListParagraph"/>
        <w:numPr>
          <w:ilvl w:val="0"/>
          <w:numId w:val="12"/>
        </w:numPr>
        <w:rPr>
          <w:b/>
        </w:rPr>
      </w:pPr>
      <w:bookmarkStart w:id="0" w:name="OLE_LINK1"/>
      <w:bookmarkStart w:id="1" w:name="OLE_LINK2"/>
      <w:r w:rsidRPr="00BD02D2">
        <w:rPr>
          <w:b/>
        </w:rPr>
        <w:t xml:space="preserve">How did the country respond to </w:t>
      </w:r>
      <w:r>
        <w:rPr>
          <w:b/>
        </w:rPr>
        <w:t>this</w:t>
      </w:r>
      <w:r w:rsidRPr="00BD02D2">
        <w:rPr>
          <w:b/>
        </w:rPr>
        <w:t xml:space="preserve"> disaster</w:t>
      </w:r>
      <w:r w:rsidR="00E57B76">
        <w:rPr>
          <w:b/>
        </w:rPr>
        <w:t xml:space="preserve"> in the short-term</w:t>
      </w:r>
      <w:bookmarkEnd w:id="0"/>
      <w:bookmarkEnd w:id="1"/>
      <w:r w:rsidRPr="00BD02D2">
        <w:rPr>
          <w:b/>
        </w:rPr>
        <w:t>?</w:t>
      </w:r>
    </w:p>
    <w:p w:rsidR="00C340DC" w:rsidRDefault="00C340DC" w:rsidP="00C340DC">
      <w:pPr>
        <w:rPr>
          <w:b/>
        </w:rPr>
      </w:pPr>
    </w:p>
    <w:p w:rsidR="00E57B76" w:rsidRDefault="00E57B76" w:rsidP="00C340DC">
      <w:pPr>
        <w:rPr>
          <w:b/>
        </w:rPr>
      </w:pPr>
    </w:p>
    <w:p w:rsidR="00C340DC" w:rsidRDefault="00C340DC" w:rsidP="00C340DC">
      <w:pPr>
        <w:rPr>
          <w:b/>
        </w:rPr>
      </w:pPr>
    </w:p>
    <w:p w:rsidR="00C340DC" w:rsidRDefault="00E57B76" w:rsidP="00E57B76">
      <w:pPr>
        <w:pStyle w:val="ListParagraph"/>
        <w:numPr>
          <w:ilvl w:val="0"/>
          <w:numId w:val="12"/>
        </w:numPr>
        <w:rPr>
          <w:b/>
        </w:rPr>
      </w:pPr>
      <w:r w:rsidRPr="00BD02D2">
        <w:rPr>
          <w:b/>
        </w:rPr>
        <w:t xml:space="preserve">How did the country respond to </w:t>
      </w:r>
      <w:r>
        <w:rPr>
          <w:b/>
        </w:rPr>
        <w:t>this</w:t>
      </w:r>
      <w:r w:rsidRPr="00BD02D2">
        <w:rPr>
          <w:b/>
        </w:rPr>
        <w:t xml:space="preserve"> disaster</w:t>
      </w:r>
      <w:r>
        <w:rPr>
          <w:b/>
        </w:rPr>
        <w:t xml:space="preserve"> in the long-term?</w:t>
      </w:r>
    </w:p>
    <w:p w:rsidR="00E57B76" w:rsidRDefault="00E57B76" w:rsidP="00E57B76">
      <w:pPr>
        <w:rPr>
          <w:b/>
        </w:rPr>
      </w:pPr>
    </w:p>
    <w:p w:rsidR="00E57B76" w:rsidRDefault="00E57B76" w:rsidP="00E57B76">
      <w:pPr>
        <w:rPr>
          <w:b/>
        </w:rPr>
      </w:pPr>
    </w:p>
    <w:p w:rsidR="00E57B76" w:rsidRPr="00E57B76" w:rsidRDefault="00E57B76" w:rsidP="00E57B76">
      <w:pPr>
        <w:rPr>
          <w:b/>
        </w:rPr>
      </w:pPr>
    </w:p>
    <w:p w:rsidR="00C340DC" w:rsidRDefault="00C340DC" w:rsidP="00C340DC">
      <w:pPr>
        <w:pStyle w:val="ListParagraph"/>
        <w:numPr>
          <w:ilvl w:val="0"/>
          <w:numId w:val="12"/>
        </w:numPr>
        <w:rPr>
          <w:b/>
        </w:rPr>
      </w:pPr>
      <w:r w:rsidRPr="00BD02D2">
        <w:rPr>
          <w:b/>
        </w:rPr>
        <w:lastRenderedPageBreak/>
        <w:t>How did the</w:t>
      </w:r>
      <w:r>
        <w:rPr>
          <w:b/>
        </w:rPr>
        <w:t xml:space="preserve"> rest of the world respond to this disaster?</w:t>
      </w:r>
    </w:p>
    <w:p w:rsidR="00C340DC" w:rsidRDefault="00C340DC" w:rsidP="00C340DC">
      <w:pPr>
        <w:pStyle w:val="ListParagraph"/>
        <w:rPr>
          <w:b/>
        </w:rPr>
      </w:pPr>
    </w:p>
    <w:p w:rsidR="00EF670B" w:rsidRDefault="00EF670B" w:rsidP="00C340DC">
      <w:pPr>
        <w:pStyle w:val="ListParagraph"/>
        <w:rPr>
          <w:b/>
        </w:rPr>
      </w:pPr>
    </w:p>
    <w:p w:rsidR="00EF670B" w:rsidRDefault="00EF670B" w:rsidP="00C340DC">
      <w:pPr>
        <w:pStyle w:val="ListParagraph"/>
        <w:rPr>
          <w:b/>
        </w:rPr>
      </w:pPr>
    </w:p>
    <w:p w:rsidR="00EF670B" w:rsidRDefault="00EF670B" w:rsidP="00C340DC">
      <w:pPr>
        <w:pStyle w:val="ListParagraph"/>
        <w:rPr>
          <w:b/>
        </w:rPr>
      </w:pPr>
    </w:p>
    <w:p w:rsidR="00EF670B" w:rsidRPr="00786146" w:rsidRDefault="00EF670B" w:rsidP="00C340DC">
      <w:pPr>
        <w:pStyle w:val="ListParagraph"/>
        <w:rPr>
          <w:b/>
        </w:rPr>
      </w:pPr>
    </w:p>
    <w:p w:rsidR="00C340DC" w:rsidRPr="00EF670B" w:rsidRDefault="00EF670B" w:rsidP="00EF670B">
      <w:pPr>
        <w:pStyle w:val="ListParagraph"/>
        <w:numPr>
          <w:ilvl w:val="0"/>
          <w:numId w:val="12"/>
        </w:numPr>
        <w:rPr>
          <w:b/>
        </w:rPr>
      </w:pPr>
      <w:r>
        <w:rPr>
          <w:b/>
        </w:rPr>
        <w:t>What else could or should have been done?</w:t>
      </w:r>
    </w:p>
    <w:p w:rsidR="00C340DC" w:rsidRDefault="00C340DC" w:rsidP="00C340DC">
      <w:pPr>
        <w:rPr>
          <w:b/>
        </w:rPr>
      </w:pPr>
    </w:p>
    <w:p w:rsidR="00EF670B" w:rsidRDefault="00EF670B" w:rsidP="00C340DC">
      <w:pPr>
        <w:rPr>
          <w:b/>
        </w:rPr>
      </w:pPr>
    </w:p>
    <w:p w:rsidR="00EF670B" w:rsidRDefault="00EF670B" w:rsidP="00C340DC">
      <w:pPr>
        <w:rPr>
          <w:b/>
        </w:rPr>
      </w:pPr>
    </w:p>
    <w:p w:rsidR="00EF670B" w:rsidRDefault="00EF670B" w:rsidP="00C340DC">
      <w:pPr>
        <w:rPr>
          <w:b/>
        </w:rPr>
      </w:pPr>
    </w:p>
    <w:p w:rsidR="00EF670B" w:rsidRDefault="00EF670B" w:rsidP="00C340DC">
      <w:pPr>
        <w:rPr>
          <w:b/>
        </w:rPr>
      </w:pPr>
    </w:p>
    <w:p w:rsidR="00C340DC" w:rsidRDefault="00E57B76" w:rsidP="00E57B76">
      <w:pPr>
        <w:rPr>
          <w:b/>
          <w:color w:val="00B050"/>
          <w:sz w:val="28"/>
        </w:rPr>
      </w:pPr>
      <w:r w:rsidRPr="00E57B76">
        <w:rPr>
          <w:b/>
          <w:color w:val="00B050"/>
          <w:sz w:val="28"/>
        </w:rPr>
        <w:t>Part Five: Analysis</w:t>
      </w:r>
    </w:p>
    <w:p w:rsidR="001D4F30" w:rsidRPr="00E57B76" w:rsidRDefault="001D4F30" w:rsidP="00E57B76">
      <w:pPr>
        <w:rPr>
          <w:b/>
          <w:color w:val="00B050"/>
          <w:sz w:val="28"/>
        </w:rPr>
      </w:pPr>
      <w:r>
        <w:rPr>
          <w:b/>
          <w:color w:val="00B050"/>
          <w:sz w:val="28"/>
        </w:rPr>
        <w:t>Option A:</w:t>
      </w:r>
    </w:p>
    <w:p w:rsidR="00E57B76" w:rsidRPr="00826B3F" w:rsidRDefault="001D4F30" w:rsidP="00826B3F">
      <w:pPr>
        <w:rPr>
          <w:b/>
        </w:rPr>
      </w:pPr>
      <w:r>
        <w:rPr>
          <w:b/>
        </w:rPr>
        <w:t>W</w:t>
      </w:r>
      <w:r w:rsidR="00826B3F">
        <w:rPr>
          <w:b/>
        </w:rPr>
        <w:t>rite a report</w:t>
      </w:r>
      <w:r>
        <w:rPr>
          <w:b/>
        </w:rPr>
        <w:t xml:space="preserve"> (not an essay!)</w:t>
      </w:r>
      <w:r w:rsidR="003C534B">
        <w:rPr>
          <w:b/>
        </w:rPr>
        <w:t xml:space="preserve"> f</w:t>
      </w:r>
      <w:r w:rsidR="00826B3F">
        <w:rPr>
          <w:b/>
        </w:rPr>
        <w:t>o</w:t>
      </w:r>
      <w:r w:rsidR="003C534B">
        <w:rPr>
          <w:b/>
        </w:rPr>
        <w:t>r</w:t>
      </w:r>
      <w:r w:rsidR="00826B3F">
        <w:rPr>
          <w:b/>
        </w:rPr>
        <w:t xml:space="preserve"> the government of the country where your disaster occurred. In this report, you need to make three recommendations about </w:t>
      </w:r>
      <w:r w:rsidR="00E57B76" w:rsidRPr="00826B3F">
        <w:rPr>
          <w:b/>
        </w:rPr>
        <w:t xml:space="preserve">ways </w:t>
      </w:r>
      <w:r w:rsidR="00826B3F">
        <w:rPr>
          <w:b/>
        </w:rPr>
        <w:t xml:space="preserve">the country </w:t>
      </w:r>
      <w:r w:rsidR="002448C3" w:rsidRPr="00826B3F">
        <w:rPr>
          <w:b/>
        </w:rPr>
        <w:t xml:space="preserve">could </w:t>
      </w:r>
      <w:r w:rsidR="00826B3F">
        <w:rPr>
          <w:b/>
        </w:rPr>
        <w:t xml:space="preserve">improve </w:t>
      </w:r>
      <w:r w:rsidR="002448C3" w:rsidRPr="00826B3F">
        <w:rPr>
          <w:b/>
        </w:rPr>
        <w:t xml:space="preserve">the preparation, </w:t>
      </w:r>
      <w:r w:rsidR="00826B3F">
        <w:rPr>
          <w:b/>
        </w:rPr>
        <w:t>warning system,</w:t>
      </w:r>
      <w:r w:rsidR="00826B3F" w:rsidRPr="00826B3F">
        <w:rPr>
          <w:b/>
        </w:rPr>
        <w:t xml:space="preserve"> </w:t>
      </w:r>
      <w:r w:rsidR="002448C3" w:rsidRPr="00826B3F">
        <w:rPr>
          <w:b/>
        </w:rPr>
        <w:t xml:space="preserve">short-term response, and long-term response to decrease the damage to humans, property, and the economy </w:t>
      </w:r>
      <w:r w:rsidR="00826B3F">
        <w:rPr>
          <w:b/>
        </w:rPr>
        <w:t xml:space="preserve">caused by </w:t>
      </w:r>
      <w:r w:rsidR="00EF670B">
        <w:rPr>
          <w:b/>
        </w:rPr>
        <w:t xml:space="preserve">the natural disaster you researched. </w:t>
      </w:r>
    </w:p>
    <w:p w:rsidR="00C340DC" w:rsidRPr="00E35866" w:rsidRDefault="00C340DC" w:rsidP="00C340DC">
      <w:pPr>
        <w:rPr>
          <w:b/>
        </w:rPr>
      </w:pPr>
    </w:p>
    <w:p w:rsidR="00C340DC" w:rsidRPr="001D4F30" w:rsidRDefault="001D4F30" w:rsidP="00C340DC">
      <w:pPr>
        <w:rPr>
          <w:b/>
          <w:color w:val="00B050"/>
          <w:sz w:val="28"/>
        </w:rPr>
      </w:pPr>
      <w:r w:rsidRPr="001D4F30">
        <w:rPr>
          <w:b/>
          <w:color w:val="00B050"/>
          <w:sz w:val="28"/>
        </w:rPr>
        <w:t>Option B:</w:t>
      </w:r>
    </w:p>
    <w:p w:rsidR="001D4F30" w:rsidRDefault="001D4F30" w:rsidP="00C340DC">
      <w:pPr>
        <w:rPr>
          <w:b/>
        </w:rPr>
      </w:pPr>
      <w:r>
        <w:rPr>
          <w:b/>
        </w:rPr>
        <w:t>Create a survival guide for a 5</w:t>
      </w:r>
      <w:r w:rsidRPr="001D4F30">
        <w:rPr>
          <w:b/>
          <w:vertAlign w:val="superscript"/>
        </w:rPr>
        <w:t>th</w:t>
      </w:r>
      <w:r>
        <w:rPr>
          <w:b/>
        </w:rPr>
        <w:t xml:space="preserve"> grader who lives in an area where the natural disaster you researched could strike. Your guide will need to include </w:t>
      </w:r>
      <w:r w:rsidRPr="00826B3F">
        <w:rPr>
          <w:b/>
        </w:rPr>
        <w:t xml:space="preserve">preparation, </w:t>
      </w:r>
      <w:r>
        <w:rPr>
          <w:b/>
        </w:rPr>
        <w:t>warning system,</w:t>
      </w:r>
      <w:r w:rsidRPr="00826B3F">
        <w:rPr>
          <w:b/>
        </w:rPr>
        <w:t xml:space="preserve"> short-term response</w:t>
      </w:r>
      <w:r>
        <w:rPr>
          <w:b/>
        </w:rPr>
        <w:t>s</w:t>
      </w:r>
      <w:r w:rsidRPr="00826B3F">
        <w:rPr>
          <w:b/>
        </w:rPr>
        <w:t>, and long-term response</w:t>
      </w:r>
      <w:r>
        <w:rPr>
          <w:b/>
        </w:rPr>
        <w:t>s, as well as additional ways the child could prepare. It will need to be interesting but also informative.</w:t>
      </w:r>
      <w:r w:rsidR="003C534B">
        <w:rPr>
          <w:b/>
        </w:rPr>
        <w:t xml:space="preserve"> This could be in the form of a brochure, book, or other idea (needs to be approved).</w:t>
      </w:r>
    </w:p>
    <w:p w:rsidR="001D4F30" w:rsidRDefault="001D4F30" w:rsidP="00C340DC">
      <w:pPr>
        <w:rPr>
          <w:b/>
        </w:rPr>
      </w:pPr>
    </w:p>
    <w:p w:rsidR="001D4F30" w:rsidRDefault="001D4F30" w:rsidP="00C340DC">
      <w:pPr>
        <w:rPr>
          <w:b/>
          <w:color w:val="00B050"/>
          <w:sz w:val="28"/>
        </w:rPr>
      </w:pPr>
      <w:r w:rsidRPr="001D4F30">
        <w:rPr>
          <w:b/>
          <w:color w:val="00B050"/>
          <w:sz w:val="28"/>
        </w:rPr>
        <w:t>Option C:</w:t>
      </w:r>
    </w:p>
    <w:p w:rsidR="001D4F30" w:rsidRPr="001D4F30" w:rsidRDefault="00EF670B" w:rsidP="00C340DC">
      <w:pPr>
        <w:rPr>
          <w:b/>
          <w:color w:val="00B050"/>
          <w:sz w:val="28"/>
        </w:rPr>
      </w:pPr>
      <w:r w:rsidRPr="00EF670B">
        <w:rPr>
          <w:b/>
        </w:rPr>
        <w:t>Create</w:t>
      </w:r>
      <w:r>
        <w:rPr>
          <w:b/>
        </w:rPr>
        <w:t xml:space="preserve"> and present</w:t>
      </w:r>
      <w:r w:rsidRPr="00EF670B">
        <w:rPr>
          <w:b/>
        </w:rPr>
        <w:t xml:space="preserve"> a </w:t>
      </w:r>
      <w:proofErr w:type="spellStart"/>
      <w:proofErr w:type="gramStart"/>
      <w:r w:rsidRPr="00EF670B">
        <w:rPr>
          <w:b/>
        </w:rPr>
        <w:t>powerpoint</w:t>
      </w:r>
      <w:proofErr w:type="spellEnd"/>
      <w:proofErr w:type="gramEnd"/>
      <w:r w:rsidRPr="00EF670B">
        <w:rPr>
          <w:b/>
        </w:rPr>
        <w:t xml:space="preserve"> presentation</w:t>
      </w:r>
      <w:r>
        <w:rPr>
          <w:b/>
        </w:rPr>
        <w:t xml:space="preserve">. It will need to give three recommendations about </w:t>
      </w:r>
      <w:r w:rsidRPr="00826B3F">
        <w:rPr>
          <w:b/>
        </w:rPr>
        <w:t xml:space="preserve">ways </w:t>
      </w:r>
      <w:r>
        <w:rPr>
          <w:b/>
        </w:rPr>
        <w:t xml:space="preserve">the country </w:t>
      </w:r>
      <w:r w:rsidRPr="00826B3F">
        <w:rPr>
          <w:b/>
        </w:rPr>
        <w:t xml:space="preserve">could </w:t>
      </w:r>
      <w:r>
        <w:rPr>
          <w:b/>
        </w:rPr>
        <w:t xml:space="preserve">improve </w:t>
      </w:r>
      <w:r w:rsidRPr="00826B3F">
        <w:rPr>
          <w:b/>
        </w:rPr>
        <w:t xml:space="preserve">the preparation, </w:t>
      </w:r>
      <w:r>
        <w:rPr>
          <w:b/>
        </w:rPr>
        <w:t>warning system,</w:t>
      </w:r>
      <w:r w:rsidRPr="00826B3F">
        <w:rPr>
          <w:b/>
        </w:rPr>
        <w:t xml:space="preserve"> short-term response, and long-term response to decrease the damage to humans, property, and the economy </w:t>
      </w:r>
      <w:r>
        <w:rPr>
          <w:b/>
        </w:rPr>
        <w:t>caused by the natural disaster you researched.</w:t>
      </w:r>
    </w:p>
    <w:p w:rsidR="00EF670B" w:rsidRDefault="00EF670B">
      <w:pPr>
        <w:rPr>
          <w:b/>
        </w:rPr>
      </w:pPr>
    </w:p>
    <w:p w:rsidR="001D4F30" w:rsidRDefault="00EF670B">
      <w:pPr>
        <w:rPr>
          <w:b/>
          <w:color w:val="00B050"/>
          <w:sz w:val="28"/>
        </w:rPr>
      </w:pPr>
      <w:r w:rsidRPr="00EF670B">
        <w:rPr>
          <w:b/>
          <w:color w:val="00B050"/>
          <w:sz w:val="28"/>
        </w:rPr>
        <w:t>Option D:</w:t>
      </w:r>
    </w:p>
    <w:p w:rsidR="00B75A01" w:rsidRPr="00D17441" w:rsidRDefault="00B75A01">
      <w:pPr>
        <w:rPr>
          <w:b/>
        </w:rPr>
      </w:pPr>
      <w:r w:rsidRPr="00D17441">
        <w:rPr>
          <w:b/>
        </w:rPr>
        <w:t>Create a diorama of</w:t>
      </w:r>
      <w:r w:rsidR="00D17441">
        <w:rPr>
          <w:b/>
        </w:rPr>
        <w:t xml:space="preserve"> what an appropriate disaster/</w:t>
      </w:r>
      <w:r w:rsidR="00D17441" w:rsidRPr="00D17441">
        <w:rPr>
          <w:b/>
        </w:rPr>
        <w:t xml:space="preserve">emergency response </w:t>
      </w:r>
      <w:r w:rsidR="00D17441">
        <w:rPr>
          <w:b/>
        </w:rPr>
        <w:t>scene would look like. You will need to include descriptions and explanations for each emergency feature. Dioramas must be creative, well thought-out, and accurate.</w:t>
      </w:r>
    </w:p>
    <w:sectPr w:rsidR="00B75A01" w:rsidRPr="00D17441" w:rsidSect="00FE4E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4947"/>
    <w:multiLevelType w:val="hybridMultilevel"/>
    <w:tmpl w:val="9FC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85E5D"/>
    <w:multiLevelType w:val="hybridMultilevel"/>
    <w:tmpl w:val="4CEAF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C39D7"/>
    <w:multiLevelType w:val="hybridMultilevel"/>
    <w:tmpl w:val="E8C4248A"/>
    <w:lvl w:ilvl="0" w:tplc="3A68F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27C26"/>
    <w:multiLevelType w:val="hybridMultilevel"/>
    <w:tmpl w:val="58CC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7062F"/>
    <w:multiLevelType w:val="hybridMultilevel"/>
    <w:tmpl w:val="CEAC27A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36E06484"/>
    <w:multiLevelType w:val="hybridMultilevel"/>
    <w:tmpl w:val="2C1EF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F28F2"/>
    <w:multiLevelType w:val="hybridMultilevel"/>
    <w:tmpl w:val="DB503054"/>
    <w:lvl w:ilvl="0" w:tplc="0409000F">
      <w:start w:val="1"/>
      <w:numFmt w:val="decimal"/>
      <w:lvlText w:val="%1."/>
      <w:lvlJc w:val="left"/>
      <w:pPr>
        <w:ind w:left="720" w:hanging="360"/>
      </w:pPr>
      <w:rPr>
        <w:rFonts w:hint="default"/>
      </w:rPr>
    </w:lvl>
    <w:lvl w:ilvl="1" w:tplc="9404E136">
      <w:start w:val="1"/>
      <w:numFmt w:val="lowerLetter"/>
      <w:lvlText w:val="%2."/>
      <w:lvlJc w:val="left"/>
      <w:pPr>
        <w:ind w:left="1440" w:hanging="360"/>
      </w:pPr>
      <w:rPr>
        <w:rFonts w:asciiTheme="majorHAnsi" w:eastAsiaTheme="minorHAnsi" w:hAnsiTheme="maj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355D3"/>
    <w:multiLevelType w:val="hybridMultilevel"/>
    <w:tmpl w:val="EEFC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2F7574"/>
    <w:multiLevelType w:val="hybridMultilevel"/>
    <w:tmpl w:val="7FCE6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47B78"/>
    <w:multiLevelType w:val="hybridMultilevel"/>
    <w:tmpl w:val="F8FC7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D12454"/>
    <w:multiLevelType w:val="hybridMultilevel"/>
    <w:tmpl w:val="F0349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E5AA8"/>
    <w:multiLevelType w:val="hybridMultilevel"/>
    <w:tmpl w:val="0EE0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4"/>
  </w:num>
  <w:num w:numId="5">
    <w:abstractNumId w:val="5"/>
  </w:num>
  <w:num w:numId="6">
    <w:abstractNumId w:val="8"/>
  </w:num>
  <w:num w:numId="7">
    <w:abstractNumId w:val="6"/>
  </w:num>
  <w:num w:numId="8">
    <w:abstractNumId w:val="2"/>
  </w:num>
  <w:num w:numId="9">
    <w:abstractNumId w:val="10"/>
  </w:num>
  <w:num w:numId="10">
    <w:abstractNumId w:val="1"/>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A00AC"/>
    <w:rsid w:val="000119DB"/>
    <w:rsid w:val="000145A5"/>
    <w:rsid w:val="00016583"/>
    <w:rsid w:val="0007307F"/>
    <w:rsid w:val="00092C67"/>
    <w:rsid w:val="000A5A9B"/>
    <w:rsid w:val="000C7270"/>
    <w:rsid w:val="000E5CD9"/>
    <w:rsid w:val="000E7B2A"/>
    <w:rsid w:val="001154A5"/>
    <w:rsid w:val="001161D0"/>
    <w:rsid w:val="00120A31"/>
    <w:rsid w:val="00126595"/>
    <w:rsid w:val="00144F99"/>
    <w:rsid w:val="00175695"/>
    <w:rsid w:val="001A0E4B"/>
    <w:rsid w:val="001C68D8"/>
    <w:rsid w:val="001D4F30"/>
    <w:rsid w:val="001F40B1"/>
    <w:rsid w:val="00201D76"/>
    <w:rsid w:val="00203EEA"/>
    <w:rsid w:val="002416C4"/>
    <w:rsid w:val="002448C3"/>
    <w:rsid w:val="00261FDD"/>
    <w:rsid w:val="00267962"/>
    <w:rsid w:val="00270C92"/>
    <w:rsid w:val="002905DE"/>
    <w:rsid w:val="002C0FF3"/>
    <w:rsid w:val="002C781D"/>
    <w:rsid w:val="002F522F"/>
    <w:rsid w:val="003A4407"/>
    <w:rsid w:val="003C534B"/>
    <w:rsid w:val="003D045B"/>
    <w:rsid w:val="003E50EE"/>
    <w:rsid w:val="004078D8"/>
    <w:rsid w:val="004277FB"/>
    <w:rsid w:val="00445C89"/>
    <w:rsid w:val="00480BC6"/>
    <w:rsid w:val="0049337C"/>
    <w:rsid w:val="004A028C"/>
    <w:rsid w:val="004B19B5"/>
    <w:rsid w:val="004B35B6"/>
    <w:rsid w:val="004C69E4"/>
    <w:rsid w:val="004D1269"/>
    <w:rsid w:val="004E1B0D"/>
    <w:rsid w:val="004F532E"/>
    <w:rsid w:val="00521E12"/>
    <w:rsid w:val="00546AA7"/>
    <w:rsid w:val="00556086"/>
    <w:rsid w:val="00573F09"/>
    <w:rsid w:val="00587C83"/>
    <w:rsid w:val="005B284F"/>
    <w:rsid w:val="005C1B1D"/>
    <w:rsid w:val="005F3DD3"/>
    <w:rsid w:val="00602EF8"/>
    <w:rsid w:val="0060584C"/>
    <w:rsid w:val="006171AE"/>
    <w:rsid w:val="00642340"/>
    <w:rsid w:val="0064260B"/>
    <w:rsid w:val="0065086D"/>
    <w:rsid w:val="00653AB1"/>
    <w:rsid w:val="00656C2E"/>
    <w:rsid w:val="00657E3E"/>
    <w:rsid w:val="0067004A"/>
    <w:rsid w:val="0067545D"/>
    <w:rsid w:val="0068171E"/>
    <w:rsid w:val="00696FF3"/>
    <w:rsid w:val="006F1313"/>
    <w:rsid w:val="00702BAC"/>
    <w:rsid w:val="00744F4C"/>
    <w:rsid w:val="00780510"/>
    <w:rsid w:val="007A6EB8"/>
    <w:rsid w:val="007C471B"/>
    <w:rsid w:val="008156A5"/>
    <w:rsid w:val="00826B3F"/>
    <w:rsid w:val="00851967"/>
    <w:rsid w:val="008620A7"/>
    <w:rsid w:val="008A51E4"/>
    <w:rsid w:val="008E5E31"/>
    <w:rsid w:val="008F5CD5"/>
    <w:rsid w:val="00927C15"/>
    <w:rsid w:val="00962EEC"/>
    <w:rsid w:val="0096651D"/>
    <w:rsid w:val="00A02B81"/>
    <w:rsid w:val="00A1163F"/>
    <w:rsid w:val="00A17C0C"/>
    <w:rsid w:val="00A605E2"/>
    <w:rsid w:val="00A8247F"/>
    <w:rsid w:val="00A90392"/>
    <w:rsid w:val="00AA4E70"/>
    <w:rsid w:val="00B15F16"/>
    <w:rsid w:val="00B75A01"/>
    <w:rsid w:val="00BA5909"/>
    <w:rsid w:val="00BC4BD3"/>
    <w:rsid w:val="00BF42A6"/>
    <w:rsid w:val="00C340DC"/>
    <w:rsid w:val="00CA4C79"/>
    <w:rsid w:val="00CA7707"/>
    <w:rsid w:val="00CB3789"/>
    <w:rsid w:val="00CB6746"/>
    <w:rsid w:val="00CC694C"/>
    <w:rsid w:val="00CD343F"/>
    <w:rsid w:val="00CE1C33"/>
    <w:rsid w:val="00D104A8"/>
    <w:rsid w:val="00D17441"/>
    <w:rsid w:val="00D9668F"/>
    <w:rsid w:val="00DE4407"/>
    <w:rsid w:val="00DF1D81"/>
    <w:rsid w:val="00E45E0D"/>
    <w:rsid w:val="00E566AC"/>
    <w:rsid w:val="00E57B76"/>
    <w:rsid w:val="00E617E6"/>
    <w:rsid w:val="00EA00AC"/>
    <w:rsid w:val="00EC7A60"/>
    <w:rsid w:val="00ED5A94"/>
    <w:rsid w:val="00ED6160"/>
    <w:rsid w:val="00EF670B"/>
    <w:rsid w:val="00F16E82"/>
    <w:rsid w:val="00F723B4"/>
    <w:rsid w:val="00F818BD"/>
    <w:rsid w:val="00FE0CC9"/>
    <w:rsid w:val="00FE4EBB"/>
    <w:rsid w:val="00FF3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33"/>
  </w:style>
  <w:style w:type="paragraph" w:styleId="Heading2">
    <w:name w:val="heading 2"/>
    <w:basedOn w:val="Normal"/>
    <w:link w:val="Heading2Char"/>
    <w:uiPriority w:val="9"/>
    <w:qFormat/>
    <w:rsid w:val="00DE44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9B5"/>
    <w:pPr>
      <w:ind w:left="720"/>
      <w:contextualSpacing/>
    </w:pPr>
  </w:style>
  <w:style w:type="paragraph" w:styleId="NoSpacing">
    <w:name w:val="No Spacing"/>
    <w:link w:val="NoSpacingChar"/>
    <w:uiPriority w:val="1"/>
    <w:qFormat/>
    <w:rsid w:val="003E50EE"/>
    <w:pPr>
      <w:spacing w:after="0" w:line="240" w:lineRule="auto"/>
    </w:pPr>
  </w:style>
  <w:style w:type="character" w:customStyle="1" w:styleId="NoSpacingChar">
    <w:name w:val="No Spacing Char"/>
    <w:basedOn w:val="DefaultParagraphFont"/>
    <w:link w:val="NoSpacing"/>
    <w:uiPriority w:val="1"/>
    <w:rsid w:val="003E50EE"/>
  </w:style>
  <w:style w:type="paragraph" w:styleId="BalloonText">
    <w:name w:val="Balloon Text"/>
    <w:basedOn w:val="Normal"/>
    <w:link w:val="BalloonTextChar"/>
    <w:uiPriority w:val="99"/>
    <w:semiHidden/>
    <w:unhideWhenUsed/>
    <w:rsid w:val="003E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EE"/>
    <w:rPr>
      <w:rFonts w:ascii="Tahoma" w:hAnsi="Tahoma" w:cs="Tahoma"/>
      <w:sz w:val="16"/>
      <w:szCs w:val="16"/>
    </w:rPr>
  </w:style>
  <w:style w:type="table" w:styleId="TableGrid">
    <w:name w:val="Table Grid"/>
    <w:basedOn w:val="TableNormal"/>
    <w:uiPriority w:val="59"/>
    <w:rsid w:val="00290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E4407"/>
    <w:rPr>
      <w:rFonts w:ascii="Times New Roman" w:eastAsia="Times New Roman" w:hAnsi="Times New Roman" w:cs="Times New Roman"/>
      <w:b/>
      <w:bCs/>
      <w:sz w:val="36"/>
      <w:szCs w:val="36"/>
    </w:rPr>
  </w:style>
  <w:style w:type="character" w:styleId="Strong">
    <w:name w:val="Strong"/>
    <w:basedOn w:val="DefaultParagraphFont"/>
    <w:uiPriority w:val="22"/>
    <w:qFormat/>
    <w:rsid w:val="00DE4407"/>
    <w:rPr>
      <w:b/>
      <w:bCs/>
    </w:rPr>
  </w:style>
</w:styles>
</file>

<file path=word/webSettings.xml><?xml version="1.0" encoding="utf-8"?>
<w:webSettings xmlns:r="http://schemas.openxmlformats.org/officeDocument/2006/relationships" xmlns:w="http://schemas.openxmlformats.org/wordprocessingml/2006/main">
  <w:divs>
    <w:div w:id="169952722">
      <w:bodyDiv w:val="1"/>
      <w:marLeft w:val="0"/>
      <w:marRight w:val="0"/>
      <w:marTop w:val="0"/>
      <w:marBottom w:val="0"/>
      <w:divBdr>
        <w:top w:val="none" w:sz="0" w:space="0" w:color="auto"/>
        <w:left w:val="none" w:sz="0" w:space="0" w:color="auto"/>
        <w:bottom w:val="none" w:sz="0" w:space="0" w:color="auto"/>
        <w:right w:val="none" w:sz="0" w:space="0" w:color="auto"/>
      </w:divBdr>
    </w:div>
    <w:div w:id="717819255">
      <w:bodyDiv w:val="1"/>
      <w:marLeft w:val="0"/>
      <w:marRight w:val="0"/>
      <w:marTop w:val="0"/>
      <w:marBottom w:val="0"/>
      <w:divBdr>
        <w:top w:val="none" w:sz="0" w:space="0" w:color="auto"/>
        <w:left w:val="none" w:sz="0" w:space="0" w:color="auto"/>
        <w:bottom w:val="none" w:sz="0" w:space="0" w:color="auto"/>
        <w:right w:val="none" w:sz="0" w:space="0" w:color="auto"/>
      </w:divBdr>
    </w:div>
    <w:div w:id="14535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5EFD66E71247EAB99AFE128726ABC0"/>
        <w:category>
          <w:name w:val="General"/>
          <w:gallery w:val="placeholder"/>
        </w:category>
        <w:types>
          <w:type w:val="bbPlcHdr"/>
        </w:types>
        <w:behaviors>
          <w:behavior w:val="content"/>
        </w:behaviors>
        <w:guid w:val="{6FAA7AD9-3F28-497B-B6FB-0E47432BCFE2}"/>
      </w:docPartPr>
      <w:docPartBody>
        <w:p w:rsidR="000E49B5" w:rsidRDefault="00B75007" w:rsidP="00B75007">
          <w:pPr>
            <w:pStyle w:val="F55EFD66E71247EAB99AFE128726ABC0"/>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5A37"/>
    <w:rsid w:val="00032D2B"/>
    <w:rsid w:val="000E49B5"/>
    <w:rsid w:val="00135A37"/>
    <w:rsid w:val="001D23A9"/>
    <w:rsid w:val="00211608"/>
    <w:rsid w:val="00340312"/>
    <w:rsid w:val="003F1A11"/>
    <w:rsid w:val="005479D4"/>
    <w:rsid w:val="00553B1F"/>
    <w:rsid w:val="005A5FBC"/>
    <w:rsid w:val="00645309"/>
    <w:rsid w:val="00670536"/>
    <w:rsid w:val="006D341E"/>
    <w:rsid w:val="00840518"/>
    <w:rsid w:val="009B4709"/>
    <w:rsid w:val="009F5812"/>
    <w:rsid w:val="00A64C08"/>
    <w:rsid w:val="00B75007"/>
    <w:rsid w:val="00CE5738"/>
    <w:rsid w:val="00E02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D0E2643B8344ECA46470192F635D17">
    <w:name w:val="A8D0E2643B8344ECA46470192F635D17"/>
    <w:rsid w:val="00135A37"/>
  </w:style>
  <w:style w:type="paragraph" w:customStyle="1" w:styleId="37CD5338BF974CBC98AB266FE01B645B">
    <w:name w:val="37CD5338BF974CBC98AB266FE01B645B"/>
    <w:rsid w:val="00135A37"/>
  </w:style>
  <w:style w:type="paragraph" w:customStyle="1" w:styleId="A7BEB190F9804AE187D19A3D31EA0056">
    <w:name w:val="A7BEB190F9804AE187D19A3D31EA0056"/>
    <w:rsid w:val="00135A37"/>
  </w:style>
  <w:style w:type="paragraph" w:customStyle="1" w:styleId="4D6D8BC89E6A429C88129530DE4E21F8">
    <w:name w:val="4D6D8BC89E6A429C88129530DE4E21F8"/>
    <w:rsid w:val="00135A37"/>
  </w:style>
  <w:style w:type="paragraph" w:customStyle="1" w:styleId="F55EFD66E71247EAB99AFE128726ABC0">
    <w:name w:val="F55EFD66E71247EAB99AFE128726ABC0"/>
    <w:rsid w:val="00B75007"/>
  </w:style>
  <w:style w:type="paragraph" w:customStyle="1" w:styleId="27EAC67B68C549FE9E622A612A9E2EA5">
    <w:name w:val="27EAC67B68C549FE9E622A612A9E2EA5"/>
    <w:rsid w:val="000E49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5F4D6-FA68-4C3B-B763-48DE9AC9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Unit 5: Natural Hazards</vt:lpstr>
    </vt:vector>
  </TitlesOfParts>
  <Company> </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Natural Hazards</dc:title>
  <dc:subject/>
  <dc:creator> </dc:creator>
  <cp:keywords/>
  <dc:description/>
  <cp:lastModifiedBy> </cp:lastModifiedBy>
  <cp:revision>9</cp:revision>
  <cp:lastPrinted>2013-09-09T16:10:00Z</cp:lastPrinted>
  <dcterms:created xsi:type="dcterms:W3CDTF">2013-12-02T22:26:00Z</dcterms:created>
  <dcterms:modified xsi:type="dcterms:W3CDTF">2013-12-03T20:32:00Z</dcterms:modified>
</cp:coreProperties>
</file>